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C5B781" w14:textId="77777777" w:rsidR="0086313C" w:rsidRDefault="0086313C" w:rsidP="0086313C">
      <w:pPr>
        <w:rPr>
          <w:rFonts w:ascii="Sylfaen" w:hAnsi="Sylfaen"/>
          <w:lang w:val="ka-GE"/>
        </w:rPr>
      </w:pPr>
    </w:p>
    <w:p w14:paraId="681D88A8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50108918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568456C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C3C02B3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54044ED" w14:textId="77777777"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C00A504" wp14:editId="4FC77394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>შპს სასწავლო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5DA0FEE7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045FD6B6" w14:textId="77777777" w:rsidR="000D30E2" w:rsidRPr="000D30E2" w:rsidRDefault="000D30E2" w:rsidP="000D30E2">
      <w:pPr>
        <w:spacing w:before="240"/>
        <w:ind w:left="-567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</w:t>
      </w:r>
      <w:r w:rsidR="00EA5F7E">
        <w:rPr>
          <w:rFonts w:ascii="Sylfaen" w:hAnsi="Sylfaen" w:cs="Sylfaen"/>
          <w:b/>
          <w:noProof/>
        </w:rPr>
        <w:t xml:space="preserve">     </w:t>
      </w:r>
      <w:r w:rsidRPr="000D30E2">
        <w:rPr>
          <w:rFonts w:ascii="Sylfaen" w:hAnsi="Sylfaen" w:cs="Sylfaen"/>
          <w:b/>
          <w:noProof/>
        </w:rPr>
        <w:t>ფაკულტეტი:</w:t>
      </w:r>
      <w:r w:rsidRPr="000D30E2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6BBCC215" w14:textId="77777777" w:rsidR="00EA5F7E" w:rsidRDefault="000D30E2" w:rsidP="00EA5F7E">
      <w:pPr>
        <w:spacing w:before="240"/>
        <w:ind w:left="-360"/>
        <w:rPr>
          <w:rFonts w:ascii="Sylfaen" w:hAnsi="Sylfaen" w:cs="Sylfaen"/>
          <w:b/>
          <w:noProof/>
        </w:rPr>
      </w:pPr>
      <w:r w:rsidRPr="000D30E2">
        <w:rPr>
          <w:rFonts w:ascii="Sylfaen" w:hAnsi="Sylfaen" w:cs="Sylfaen"/>
          <w:b/>
          <w:noProof/>
          <w:lang w:val="ka-GE"/>
        </w:rPr>
        <w:t xml:space="preserve"> </w:t>
      </w:r>
      <w:r w:rsidR="00EA5F7E">
        <w:rPr>
          <w:rFonts w:ascii="Sylfaen" w:hAnsi="Sylfaen" w:cs="Sylfaen"/>
          <w:b/>
          <w:noProof/>
        </w:rPr>
        <w:t xml:space="preserve">  </w:t>
      </w:r>
    </w:p>
    <w:p w14:paraId="436E81C9" w14:textId="77777777" w:rsidR="00EA5F7E" w:rsidRDefault="00EA5F7E" w:rsidP="00EA5F7E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0175D410" w14:textId="77777777" w:rsidR="000269CB" w:rsidRPr="00815527" w:rsidRDefault="000269CB" w:rsidP="00EA5F7E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20552DB3" w14:textId="77777777" w:rsidR="00EA5F7E" w:rsidRDefault="00EA5F7E" w:rsidP="000D30E2">
      <w:pPr>
        <w:ind w:left="-426"/>
        <w:rPr>
          <w:rFonts w:ascii="Sylfaen" w:hAnsi="Sylfaen" w:cs="Sylfaen"/>
          <w:b/>
          <w:noProof/>
          <w:lang w:val="ka-GE"/>
        </w:rPr>
      </w:pPr>
    </w:p>
    <w:p w14:paraId="7EC6F53B" w14:textId="77777777" w:rsidR="000D30E2" w:rsidRPr="000D30E2" w:rsidRDefault="0033702B" w:rsidP="000D30E2">
      <w:pPr>
        <w:ind w:left="-426"/>
        <w:rPr>
          <w:rFonts w:ascii="AcadNusx" w:hAnsi="AcadNusx"/>
          <w:b/>
        </w:rPr>
      </w:pPr>
      <w:r>
        <w:rPr>
          <w:rFonts w:ascii="Sylfaen" w:hAnsi="Sylfaen" w:cs="Sylfaen"/>
          <w:b/>
          <w:noProof/>
          <w:lang w:val="ka-GE"/>
        </w:rPr>
        <w:t xml:space="preserve">       </w:t>
      </w:r>
      <w:r w:rsidR="000D30E2" w:rsidRPr="000D30E2">
        <w:rPr>
          <w:rFonts w:ascii="Sylfaen" w:hAnsi="Sylfaen" w:cs="Sylfaen"/>
          <w:b/>
          <w:noProof/>
          <w:lang w:val="ka-GE"/>
        </w:rPr>
        <w:t>ს</w:t>
      </w:r>
      <w:r w:rsidR="000D30E2" w:rsidRPr="000D30E2">
        <w:rPr>
          <w:rFonts w:ascii="Sylfaen" w:hAnsi="Sylfaen" w:cs="Sylfaen"/>
          <w:b/>
          <w:noProof/>
        </w:rPr>
        <w:t xml:space="preserve">ასწავლო კურსი:  </w:t>
      </w:r>
      <w:r w:rsidR="000D30E2" w:rsidRPr="000D30E2">
        <w:rPr>
          <w:rFonts w:ascii="Sylfaen" w:hAnsi="Sylfaen"/>
          <w:b/>
        </w:rPr>
        <w:t>თერაპიული სტომატოლოგიის საფანტომო კურსი</w:t>
      </w:r>
      <w:r w:rsidR="00F85EA9">
        <w:rPr>
          <w:rFonts w:ascii="Sylfaen" w:hAnsi="Sylfaen"/>
          <w:b/>
        </w:rPr>
        <w:t xml:space="preserve"> 4</w:t>
      </w:r>
      <w:r w:rsidR="000D30E2" w:rsidRPr="000D30E2">
        <w:rPr>
          <w:rFonts w:ascii="Sylfaen" w:hAnsi="Sylfaen"/>
          <w:b/>
        </w:rPr>
        <w:t xml:space="preserve"> (ენდოდონტია) </w:t>
      </w:r>
    </w:p>
    <w:p w14:paraId="31BACF89" w14:textId="77777777" w:rsidR="00E35E77" w:rsidRDefault="00E35E77" w:rsidP="00E35E77">
      <w:pPr>
        <w:spacing w:before="240"/>
        <w:rPr>
          <w:rFonts w:ascii="Sylfaen" w:hAnsi="Sylfaen"/>
          <w:b/>
        </w:rPr>
      </w:pPr>
      <w:r>
        <w:rPr>
          <w:rFonts w:ascii="Sylfaen" w:hAnsi="Sylfaen" w:cs="Sylfaen"/>
          <w:b/>
          <w:noProof/>
        </w:rPr>
        <w:t>ავტორ</w:t>
      </w:r>
      <w:r>
        <w:rPr>
          <w:rFonts w:ascii="Sylfaen" w:hAnsi="Sylfaen" w:cs="Sylfaen"/>
          <w:b/>
          <w:noProof/>
          <w:lang w:val="ka-GE"/>
        </w:rPr>
        <w:t>ები</w:t>
      </w:r>
      <w:r w:rsidRPr="00523EE0">
        <w:rPr>
          <w:rFonts w:ascii="Sylfaen" w:hAnsi="Sylfaen" w:cs="Sylfaen"/>
          <w:b/>
          <w:noProof/>
        </w:rPr>
        <w:t xml:space="preserve">:  </w:t>
      </w:r>
      <w:r w:rsidRPr="00523EE0">
        <w:rPr>
          <w:rFonts w:ascii="Sylfaen" w:hAnsi="Sylfaen"/>
          <w:b/>
        </w:rPr>
        <w:t xml:space="preserve"> </w:t>
      </w:r>
      <w:r w:rsidR="00EA5F7E">
        <w:rPr>
          <w:rFonts w:ascii="Sylfaen" w:hAnsi="Sylfaen"/>
          <w:b/>
        </w:rPr>
        <w:t xml:space="preserve">             </w:t>
      </w:r>
      <w:r w:rsidRPr="00523EE0">
        <w:rPr>
          <w:rFonts w:ascii="Sylfaen" w:hAnsi="Sylfaen"/>
          <w:b/>
        </w:rPr>
        <w:t>პროფესორი თამარ ოქროპირიძე</w:t>
      </w:r>
    </w:p>
    <w:p w14:paraId="66B876A3" w14:textId="77777777" w:rsidR="00E35E77" w:rsidRPr="00413F50" w:rsidRDefault="00E35E77" w:rsidP="00E35E77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</w:t>
      </w:r>
      <w:r w:rsidR="00EA5F7E">
        <w:rPr>
          <w:rFonts w:ascii="Sylfaen" w:hAnsi="Sylfaen"/>
          <w:b/>
        </w:rPr>
        <w:t xml:space="preserve">              </w:t>
      </w:r>
      <w:r w:rsidRPr="00D350D9">
        <w:rPr>
          <w:rFonts w:ascii="Sylfaen" w:hAnsi="Sylfaen"/>
          <w:b/>
          <w:lang w:val="ka-GE"/>
        </w:rPr>
        <w:t xml:space="preserve">ასოცირებული </w:t>
      </w:r>
      <w:r w:rsidRPr="00D350D9">
        <w:rPr>
          <w:rFonts w:ascii="Sylfaen" w:hAnsi="Sylfaen"/>
          <w:b/>
        </w:rPr>
        <w:t xml:space="preserve">პროფესორი </w:t>
      </w:r>
      <w:r w:rsidRPr="00D350D9">
        <w:rPr>
          <w:rFonts w:ascii="Sylfaen" w:hAnsi="Sylfaen"/>
          <w:b/>
          <w:lang w:val="ka-GE"/>
        </w:rPr>
        <w:t>ხათუნა ტვილდიანი</w:t>
      </w:r>
    </w:p>
    <w:p w14:paraId="4DAC2A13" w14:textId="77777777" w:rsidR="00E35E77" w:rsidRDefault="00E35E77" w:rsidP="00E35E77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60D6F317" w14:textId="77777777" w:rsidR="000D30E2" w:rsidRDefault="000D30E2" w:rsidP="000D30E2">
      <w:pPr>
        <w:jc w:val="both"/>
        <w:rPr>
          <w:rFonts w:ascii="AcadNusx" w:hAnsi="AcadNusx"/>
          <w:b/>
          <w:sz w:val="20"/>
          <w:szCs w:val="20"/>
          <w:lang w:val="ka-GE"/>
        </w:rPr>
      </w:pPr>
    </w:p>
    <w:p w14:paraId="3138B18B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66FFE275" w14:textId="77777777"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019F8EDB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61380DB2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3E7250F7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4298D6DE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7C77D2E5" w14:textId="51102060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72B6F1B1" w14:textId="77777777" w:rsidR="00BF1D63" w:rsidRDefault="00BF1D63" w:rsidP="0086313C">
      <w:pPr>
        <w:rPr>
          <w:rFonts w:ascii="Sylfaen" w:hAnsi="Sylfaen" w:cs="Sylfaen"/>
          <w:b/>
          <w:noProof/>
          <w:lang w:val="ka-GE"/>
        </w:rPr>
      </w:pPr>
    </w:p>
    <w:p w14:paraId="1BE289A3" w14:textId="77777777" w:rsidR="00EA5F7E" w:rsidRDefault="00EA5F7E" w:rsidP="0086313C">
      <w:pPr>
        <w:rPr>
          <w:rFonts w:ascii="Sylfaen" w:hAnsi="Sylfaen" w:cs="Sylfaen"/>
          <w:b/>
          <w:noProof/>
          <w:lang w:val="ka-GE"/>
        </w:rPr>
      </w:pPr>
    </w:p>
    <w:p w14:paraId="5CC70229" w14:textId="77777777" w:rsidR="00EA5F7E" w:rsidRDefault="00EA5F7E" w:rsidP="0086313C">
      <w:pPr>
        <w:rPr>
          <w:rFonts w:ascii="Sylfaen" w:hAnsi="Sylfaen" w:cs="Sylfaen"/>
          <w:b/>
          <w:noProof/>
          <w:lang w:val="ka-GE"/>
        </w:rPr>
      </w:pPr>
    </w:p>
    <w:p w14:paraId="59AAD7D4" w14:textId="77777777" w:rsidR="00EA5F7E" w:rsidRDefault="00EA5F7E" w:rsidP="0086313C">
      <w:pPr>
        <w:rPr>
          <w:rFonts w:ascii="Sylfaen" w:hAnsi="Sylfaen" w:cs="Sylfaen"/>
          <w:b/>
          <w:noProof/>
          <w:lang w:val="ka-GE"/>
        </w:rPr>
      </w:pPr>
    </w:p>
    <w:p w14:paraId="0A26C04D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6"/>
        <w:gridCol w:w="8134"/>
      </w:tblGrid>
      <w:tr w:rsidR="00815527" w:rsidRPr="002C43AF" w14:paraId="73E752B4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C0D1D" w14:textId="77777777" w:rsidR="0086313C" w:rsidRPr="002C43AF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სასწავლო კურსის </w:t>
            </w:r>
          </w:p>
          <w:p w14:paraId="627FBB6B" w14:textId="77777777" w:rsidR="0086313C" w:rsidRPr="002C43AF" w:rsidRDefault="0086313C" w:rsidP="00C91512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E650" w14:textId="77777777" w:rsidR="00F85EA9" w:rsidRPr="002C43AF" w:rsidRDefault="00F85EA9" w:rsidP="00F85EA9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2C43AF">
              <w:rPr>
                <w:rFonts w:ascii="Sylfaen" w:hAnsi="Sylfaen"/>
                <w:b/>
                <w:sz w:val="24"/>
                <w:szCs w:val="24"/>
              </w:rPr>
              <w:t>თერაპიული სტომატოლოგიის საფანტომო კურსი</w:t>
            </w:r>
            <w:r w:rsidR="005E4E1B" w:rsidRPr="002C43AF">
              <w:rPr>
                <w:rFonts w:ascii="Sylfaen" w:hAnsi="Sylfaen"/>
                <w:b/>
                <w:sz w:val="24"/>
                <w:szCs w:val="24"/>
              </w:rPr>
              <w:t xml:space="preserve"> 4</w:t>
            </w:r>
            <w:r w:rsidRPr="002C43AF">
              <w:rPr>
                <w:rFonts w:ascii="Sylfaen" w:hAnsi="Sylfaen"/>
                <w:b/>
                <w:sz w:val="24"/>
                <w:szCs w:val="24"/>
              </w:rPr>
              <w:t xml:space="preserve"> (ენდოდონტია) </w:t>
            </w:r>
          </w:p>
          <w:p w14:paraId="69A18139" w14:textId="77777777" w:rsidR="003A2D21" w:rsidRPr="002C43AF" w:rsidRDefault="00F85EA9" w:rsidP="00F85EA9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sz w:val="24"/>
                <w:szCs w:val="24"/>
              </w:rPr>
              <w:t>(</w:t>
            </w:r>
            <w:r w:rsidR="00E2321E" w:rsidRPr="002C43AF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საფანტომო 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2C43AF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15527" w:rsidRPr="002C43AF" w14:paraId="4E9181A3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CABEB" w14:textId="77777777" w:rsidR="0086313C" w:rsidRPr="002C43AF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18D5" w14:textId="77777777" w:rsidR="0086313C" w:rsidRPr="002C43AF" w:rsidRDefault="003A2D21" w:rsidP="00815527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2C43AF" w14:paraId="7491D911" w14:textId="77777777" w:rsidTr="003E25E8">
        <w:trPr>
          <w:trHeight w:val="203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73763" w14:textId="77777777" w:rsidR="003A2D21" w:rsidRPr="002C43AF" w:rsidRDefault="003A2D21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C43AF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2C43AF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5E849D64" w14:textId="77777777" w:rsidR="003A2D21" w:rsidRPr="002C43AF" w:rsidRDefault="003A2D21" w:rsidP="0081552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6E9A9" w14:textId="77777777" w:rsidR="00E35E77" w:rsidRPr="002C43AF" w:rsidRDefault="00F85EA9" w:rsidP="00E35E77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2C43A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2C43A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E35E77" w:rsidRPr="002C43AF">
              <w:rPr>
                <w:rFonts w:ascii="Sylfaen" w:hAnsi="Sylfaen"/>
                <w:b/>
                <w:sz w:val="24"/>
                <w:szCs w:val="24"/>
              </w:rPr>
              <w:t xml:space="preserve">პროფესორი თამარ ოქროპირიძე </w:t>
            </w:r>
            <w:r w:rsidR="00E35E77" w:rsidRPr="002C43AF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="00E35E77" w:rsidRPr="002C43A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588EB430" w14:textId="77777777" w:rsidR="007B1184" w:rsidRPr="002C43AF" w:rsidRDefault="00E35E77" w:rsidP="00E35E77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2C43AF">
              <w:rPr>
                <w:rFonts w:ascii="Sylfaen" w:hAnsi="Sylfaen"/>
                <w:sz w:val="24"/>
                <w:szCs w:val="24"/>
              </w:rPr>
              <w:t xml:space="preserve">მისამართი: ქ. თბილისი, ი. ჭავჭავაძის გამზ.№54. ბ-27     </w:t>
            </w:r>
          </w:p>
          <w:p w14:paraId="75A36D53" w14:textId="77777777" w:rsidR="00E35E77" w:rsidRPr="002C43AF" w:rsidRDefault="00E35E77" w:rsidP="00E35E77">
            <w:pPr>
              <w:jc w:val="both"/>
              <w:rPr>
                <w:sz w:val="24"/>
                <w:szCs w:val="24"/>
              </w:rPr>
            </w:pPr>
            <w:r w:rsidRPr="002C43AF">
              <w:rPr>
                <w:rFonts w:ascii="Sylfaen" w:hAnsi="Sylfaen"/>
                <w:sz w:val="24"/>
                <w:szCs w:val="24"/>
              </w:rPr>
              <w:t>ტელ. 599 98 52 87;    ელ.ფოსტა: tamaraokropiridze@gmail.com</w:t>
            </w:r>
            <w:hyperlink r:id="rId7" w:history="1"/>
          </w:p>
          <w:p w14:paraId="19A60BD4" w14:textId="77777777" w:rsidR="00E35E77" w:rsidRPr="002C43AF" w:rsidRDefault="00E35E77" w:rsidP="00E35E77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2C43A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ასოცირებული </w:t>
            </w:r>
            <w:r w:rsidRPr="002C43AF">
              <w:rPr>
                <w:rFonts w:ascii="Sylfaen" w:hAnsi="Sylfaen"/>
                <w:b/>
                <w:sz w:val="24"/>
                <w:szCs w:val="24"/>
              </w:rPr>
              <w:t xml:space="preserve">პროფესორი </w:t>
            </w:r>
            <w:r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>ხათუნა ტვილდიანი</w:t>
            </w:r>
            <w:r w:rsidRPr="002C43AF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2C43A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12209577" w14:textId="77777777" w:rsidR="00E35E77" w:rsidRPr="002C43AF" w:rsidRDefault="00E35E77" w:rsidP="00E35E7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sz w:val="24"/>
                <w:szCs w:val="24"/>
              </w:rPr>
              <w:t xml:space="preserve">მისამართი: ქ. თბილისი, 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დოლიძის ქ.კორპ.25, ბ.61,</w:t>
            </w:r>
          </w:p>
          <w:p w14:paraId="0712BAB8" w14:textId="77777777" w:rsidR="003A2D21" w:rsidRPr="002C43AF" w:rsidRDefault="00E35E77" w:rsidP="007B1184">
            <w:pPr>
              <w:jc w:val="both"/>
              <w:rPr>
                <w:sz w:val="24"/>
                <w:szCs w:val="24"/>
              </w:rPr>
            </w:pPr>
            <w:r w:rsidRPr="002C43AF">
              <w:rPr>
                <w:rFonts w:ascii="Sylfaen" w:hAnsi="Sylfaen"/>
                <w:sz w:val="24"/>
                <w:szCs w:val="24"/>
              </w:rPr>
              <w:t xml:space="preserve"> ტელ. 59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2C43A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215133</w:t>
            </w:r>
            <w:r w:rsidRPr="002C43AF">
              <w:rPr>
                <w:sz w:val="24"/>
                <w:szCs w:val="24"/>
              </w:rPr>
              <w:t xml:space="preserve"> </w:t>
            </w:r>
          </w:p>
        </w:tc>
      </w:tr>
      <w:tr w:rsidR="00815527" w:rsidRPr="002C43AF" w14:paraId="5297A73B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1522C" w14:textId="77777777" w:rsidR="0086313C" w:rsidRPr="002C43AF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A122A" w14:textId="77777777" w:rsidR="0086313C" w:rsidRPr="002C43AF" w:rsidRDefault="005E4E1B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C43AF">
              <w:rPr>
                <w:rFonts w:ascii="AcadNusx" w:hAnsi="AcadNusx"/>
                <w:sz w:val="24"/>
                <w:szCs w:val="24"/>
              </w:rPr>
              <w:t>VI</w:t>
            </w:r>
            <w:r w:rsidRPr="002C43AF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815527" w:rsidRPr="002C43AF" w14:paraId="759F1B38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75156" w14:textId="77777777" w:rsidR="003A2D21" w:rsidRPr="002C43AF" w:rsidRDefault="003A2D21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10F80DFC" w14:textId="77777777" w:rsidR="003A2D21" w:rsidRPr="002C43AF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D49CD" w14:textId="77777777" w:rsidR="00E911A7" w:rsidRPr="002C43AF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კრედიტების რაოდენობა -</w:t>
            </w:r>
            <w:r w:rsidR="005E4E1B" w:rsidRPr="002C43AF">
              <w:rPr>
                <w:rFonts w:ascii="Sylfaen" w:hAnsi="Sylfaen" w:cs="Sylfaen"/>
                <w:i/>
                <w:sz w:val="24"/>
                <w:szCs w:val="24"/>
              </w:rPr>
              <w:t>3</w:t>
            </w:r>
            <w:r w:rsidRPr="002C43A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; სულ </w:t>
            </w:r>
            <w:r w:rsidR="005E4E1B" w:rsidRPr="002C43AF">
              <w:rPr>
                <w:rFonts w:ascii="Sylfaen" w:hAnsi="Sylfaen" w:cs="Sylfaen"/>
                <w:i/>
                <w:sz w:val="24"/>
                <w:szCs w:val="24"/>
              </w:rPr>
              <w:t>75</w:t>
            </w:r>
            <w:r w:rsidR="00884E83" w:rsidRPr="002C43A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  </w:t>
            </w:r>
            <w:r w:rsidRPr="002C43A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2544FB5E" w14:textId="77777777" w:rsidR="00E911A7" w:rsidRPr="002C43AF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</w:rPr>
            </w:pPr>
            <w:r w:rsidRPr="002C43A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საკონტაქტო</w:t>
            </w:r>
            <w:r w:rsidR="00884E83" w:rsidRPr="002C43A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2C43A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  <w:r w:rsidR="00884E83" w:rsidRPr="002C43A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5E4E1B" w:rsidRPr="002C43AF">
              <w:rPr>
                <w:rFonts w:ascii="Sylfaen" w:hAnsi="Sylfaen" w:cs="Sylfaen"/>
                <w:i/>
                <w:sz w:val="24"/>
                <w:szCs w:val="24"/>
              </w:rPr>
              <w:t>32</w:t>
            </w:r>
          </w:p>
          <w:p w14:paraId="626BF9F9" w14:textId="77777777" w:rsidR="00E911A7" w:rsidRPr="002C43AF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ლექცია</w:t>
            </w:r>
            <w:r w:rsidR="00884E83" w:rsidRPr="002C43A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5E4E1B" w:rsidRPr="002C43AF">
              <w:rPr>
                <w:rFonts w:ascii="Sylfaen" w:hAnsi="Sylfaen" w:cs="Sylfaen"/>
                <w:i/>
                <w:sz w:val="24"/>
                <w:szCs w:val="24"/>
              </w:rPr>
              <w:t>4</w:t>
            </w:r>
            <w:r w:rsidRPr="002C43A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6361A178" w14:textId="77777777" w:rsidR="00E911A7" w:rsidRPr="002C43AF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პრაქტიკული მეცადინეობა</w:t>
            </w:r>
            <w:r w:rsidR="00884E83" w:rsidRPr="002C43A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Pr="002C43A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5E4E1B" w:rsidRPr="002C43AF">
              <w:rPr>
                <w:rFonts w:ascii="Sylfaen" w:hAnsi="Sylfaen" w:cs="Sylfaen"/>
                <w:i/>
                <w:sz w:val="24"/>
                <w:szCs w:val="24"/>
              </w:rPr>
              <w:t xml:space="preserve">25 </w:t>
            </w:r>
            <w:r w:rsidRPr="002C43A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337C5488" w14:textId="77777777" w:rsidR="00E911A7" w:rsidRPr="002C43AF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შუალედური გამოცდა</w:t>
            </w:r>
            <w:r w:rsidR="00884E83" w:rsidRPr="002C43A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5E4E1B" w:rsidRPr="002C43AF">
              <w:rPr>
                <w:rFonts w:ascii="Sylfaen" w:hAnsi="Sylfaen" w:cs="Sylfaen"/>
                <w:i/>
                <w:sz w:val="24"/>
                <w:szCs w:val="24"/>
              </w:rPr>
              <w:t>1</w:t>
            </w:r>
            <w:r w:rsidRPr="002C43A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43C3BA60" w14:textId="77777777" w:rsidR="00E911A7" w:rsidRPr="002C43AF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2C43A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1E4479" w:rsidRPr="002C43A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2</w:t>
            </w:r>
            <w:r w:rsidR="005E4E1B" w:rsidRPr="002C43AF">
              <w:rPr>
                <w:rFonts w:ascii="Sylfaen" w:hAnsi="Sylfaen" w:cs="Sylfaen"/>
                <w:i/>
                <w:sz w:val="24"/>
                <w:szCs w:val="24"/>
              </w:rPr>
              <w:t xml:space="preserve"> </w:t>
            </w:r>
            <w:r w:rsidRPr="002C43A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46D1CDF7" w14:textId="77777777" w:rsidR="003A2D21" w:rsidRPr="002C43AF" w:rsidRDefault="00E911A7" w:rsidP="00884E83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დამოუკიდებელი მუშაობა - </w:t>
            </w:r>
            <w:r w:rsidR="005E4E1B" w:rsidRPr="002C43AF">
              <w:rPr>
                <w:rFonts w:ascii="Sylfaen" w:hAnsi="Sylfaen" w:cs="Sylfaen"/>
                <w:i/>
                <w:sz w:val="24"/>
                <w:szCs w:val="24"/>
              </w:rPr>
              <w:t>43</w:t>
            </w:r>
            <w:r w:rsidRPr="002C43A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79D75571" w14:textId="77777777" w:rsidR="009F071D" w:rsidRPr="002C43AF" w:rsidRDefault="009F071D" w:rsidP="009F071D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54F5D2A6" w14:textId="77777777" w:rsidR="00775110" w:rsidRPr="002C43AF" w:rsidRDefault="00775110" w:rsidP="00DD4984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2C43AF" w14:paraId="1355750D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42947" w14:textId="77777777" w:rsidR="003A2D21" w:rsidRPr="002C43AF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13108567" w14:textId="77777777" w:rsidR="003A2D21" w:rsidRPr="002C43AF" w:rsidRDefault="003A2D21" w:rsidP="00815527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A7696" w14:textId="77777777" w:rsidR="007E1684" w:rsidRPr="002C43AF" w:rsidRDefault="007E1684" w:rsidP="007E168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კურსის მიზანია სტუდენტს შეასწავლოს:</w:t>
            </w:r>
          </w:p>
          <w:p w14:paraId="07046536" w14:textId="77777777" w:rsidR="007E1684" w:rsidRPr="002C43AF" w:rsidRDefault="007E1684" w:rsidP="007E1684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 w:cs="Sylfaen"/>
                <w:sz w:val="24"/>
                <w:szCs w:val="24"/>
                <w:lang w:val="ka-GE"/>
              </w:rPr>
              <w:t>პერიოდონტიტი</w:t>
            </w:r>
            <w:r w:rsidRPr="002C43AF">
              <w:rPr>
                <w:rFonts w:ascii="Sylfaen" w:hAnsi="Sylfaen" w:cs="Calibri"/>
                <w:sz w:val="24"/>
                <w:szCs w:val="24"/>
                <w:lang w:val="ka-GE"/>
              </w:rPr>
              <w:t xml:space="preserve">, </w:t>
            </w:r>
            <w:r w:rsidRPr="002C43AF">
              <w:rPr>
                <w:rFonts w:ascii="Sylfaen" w:hAnsi="Sylfaen" w:cs="Sylfaen"/>
                <w:sz w:val="24"/>
                <w:szCs w:val="24"/>
                <w:lang w:val="ka-GE"/>
              </w:rPr>
              <w:t>ეტიოლოგია</w:t>
            </w:r>
            <w:r w:rsidRPr="002C43AF">
              <w:rPr>
                <w:rFonts w:ascii="Sylfaen" w:hAnsi="Sylfaen" w:cs="Calibri"/>
                <w:sz w:val="24"/>
                <w:szCs w:val="24"/>
                <w:lang w:val="ka-GE"/>
              </w:rPr>
              <w:t xml:space="preserve">, </w:t>
            </w:r>
            <w:r w:rsidRPr="002C43AF">
              <w:rPr>
                <w:rFonts w:ascii="Sylfaen" w:hAnsi="Sylfaen" w:cs="Sylfaen"/>
                <w:sz w:val="24"/>
                <w:szCs w:val="24"/>
                <w:lang w:val="ka-GE"/>
              </w:rPr>
              <w:t>პათოგენეზი</w:t>
            </w:r>
            <w:r w:rsidRPr="002C43AF">
              <w:rPr>
                <w:rFonts w:ascii="Sylfaen" w:hAnsi="Sylfaen" w:cs="Calibri"/>
                <w:sz w:val="24"/>
                <w:szCs w:val="24"/>
                <w:lang w:val="ka-GE"/>
              </w:rPr>
              <w:t xml:space="preserve">, </w:t>
            </w:r>
            <w:r w:rsidRPr="002C43A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კლასიფიკაცია, 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დიფდიაგნოსტიკა, დიაგნოსტიკა, მკურნალობის მეთოდები</w:t>
            </w:r>
            <w:r w:rsidRPr="002C43AF">
              <w:rPr>
                <w:rFonts w:ascii="Sylfaen" w:hAnsi="Sylfaen" w:cs="Calibri"/>
                <w:sz w:val="24"/>
                <w:szCs w:val="24"/>
                <w:lang w:val="ka-GE"/>
              </w:rPr>
              <w:t>;</w:t>
            </w:r>
          </w:p>
          <w:p w14:paraId="4EAB80E3" w14:textId="77777777" w:rsidR="007E1684" w:rsidRPr="002C43AF" w:rsidRDefault="007E1684" w:rsidP="007E1684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 w:cs="Calibri"/>
                <w:sz w:val="24"/>
                <w:szCs w:val="24"/>
                <w:lang w:val="ka-GE"/>
              </w:rPr>
              <w:t>კბილის ღრუს გახსნის თავისებურებები და ტექნიკა;</w:t>
            </w:r>
          </w:p>
          <w:p w14:paraId="247C6E1E" w14:textId="77777777" w:rsidR="007E1684" w:rsidRPr="002C43AF" w:rsidRDefault="007E1684" w:rsidP="007E1684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 xml:space="preserve">ფესვის არხების ენდოდონტიური პრეპარირების თავისებურება 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პერიოდონტიტების დროს და ტექნიკა;</w:t>
            </w:r>
          </w:p>
          <w:p w14:paraId="54992CB8" w14:textId="77777777" w:rsidR="003A2D21" w:rsidRPr="002C43AF" w:rsidRDefault="007E1684" w:rsidP="00DD4984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ფესვის არხების ობტურაციის მეთოდები.</w:t>
            </w:r>
          </w:p>
        </w:tc>
      </w:tr>
      <w:tr w:rsidR="00815527" w:rsidRPr="002C43AF" w14:paraId="0D0DB07A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1DE8" w14:textId="77777777" w:rsidR="0086313C" w:rsidRPr="002C43AF" w:rsidRDefault="0086313C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313D" w14:textId="77777777" w:rsidR="0086313C" w:rsidRPr="002C43AF" w:rsidRDefault="007E1684" w:rsidP="00DD4984">
            <w:pPr>
              <w:rPr>
                <w:rFonts w:ascii="AcadNusx" w:hAnsi="AcadNusx"/>
                <w:sz w:val="24"/>
                <w:szCs w:val="24"/>
              </w:rPr>
            </w:pPr>
            <w:r w:rsidRPr="002C43AF">
              <w:rPr>
                <w:rFonts w:ascii="Sylfaen" w:hAnsi="Sylfaen"/>
                <w:sz w:val="24"/>
                <w:szCs w:val="24"/>
              </w:rPr>
              <w:t>თერაპიული სტომატოლოგიის საფანტომო კურსი</w:t>
            </w:r>
            <w:r w:rsidR="00DD4984" w:rsidRPr="002C43AF">
              <w:rPr>
                <w:rFonts w:ascii="Sylfaen" w:hAnsi="Sylfaen"/>
                <w:sz w:val="24"/>
                <w:szCs w:val="24"/>
              </w:rPr>
              <w:t xml:space="preserve"> 3</w:t>
            </w:r>
          </w:p>
        </w:tc>
      </w:tr>
      <w:tr w:rsidR="00815527" w:rsidRPr="002C43AF" w14:paraId="4A270FF8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FE74" w14:textId="77777777" w:rsidR="0086313C" w:rsidRPr="002C43AF" w:rsidRDefault="0086313C" w:rsidP="00D03DBF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</w:rPr>
            </w:pPr>
            <w:r w:rsidRPr="002C43AF">
              <w:rPr>
                <w:rFonts w:ascii="Sylfaen" w:hAnsi="Sylfaen"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8294" w14:textId="77777777" w:rsidR="00884E83" w:rsidRPr="002C43AF" w:rsidRDefault="008D5089" w:rsidP="00884E8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>1.</w:t>
            </w:r>
            <w:r w:rsidR="00884E83"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14:paraId="1F834AD3" w14:textId="77777777" w:rsidR="00824C88" w:rsidRPr="002C43AF" w:rsidRDefault="008D5089" w:rsidP="008D5089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eastAsia="ja-JP"/>
              </w:rPr>
            </w:pPr>
            <w:r w:rsidRPr="002C43AF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ექნება </w:t>
            </w:r>
            <w:r w:rsidR="00F95247" w:rsidRPr="002C43AF">
              <w:rPr>
                <w:rFonts w:ascii="Sylfaen" w:eastAsia="Times New Roman" w:hAnsi="Sylfaen" w:cs="Sylfaen"/>
                <w:b/>
                <w:sz w:val="24"/>
                <w:szCs w:val="24"/>
                <w:lang w:eastAsia="ja-JP"/>
              </w:rPr>
              <w:t>:</w:t>
            </w:r>
          </w:p>
          <w:p w14:paraId="0ADA3914" w14:textId="77777777" w:rsidR="00824C88" w:rsidRPr="002C43AF" w:rsidRDefault="00824C88" w:rsidP="008D5089">
            <w:pPr>
              <w:spacing w:after="0" w:line="240" w:lineRule="auto"/>
              <w:rPr>
                <w:rFonts w:ascii="Sylfaen" w:eastAsia="Times New Roman" w:hAnsi="Sylfaen" w:cs="Sylfaen"/>
                <w:sz w:val="24"/>
                <w:szCs w:val="24"/>
                <w:lang w:val="ka-GE" w:eastAsia="ja-JP"/>
              </w:rPr>
            </w:pPr>
          </w:p>
          <w:p w14:paraId="70CC5F1F" w14:textId="77777777" w:rsidR="00F95247" w:rsidRPr="002C43AF" w:rsidRDefault="00F95247" w:rsidP="00F95247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2C43A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2C43A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6B6A2491" w14:textId="77777777" w:rsidR="00F95247" w:rsidRPr="002C43AF" w:rsidRDefault="00F95247" w:rsidP="00F95247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2C43AF">
              <w:rPr>
                <w:sz w:val="24"/>
                <w:szCs w:val="24"/>
              </w:rPr>
              <w:t xml:space="preserve"> </w:t>
            </w:r>
            <w:r w:rsidRPr="002C43AF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2C43AF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2C43AF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2C43AF">
              <w:rPr>
                <w:sz w:val="24"/>
                <w:szCs w:val="24"/>
              </w:rPr>
              <w:t>.</w:t>
            </w:r>
            <w:r w:rsidRPr="002C43AF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2C43AF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2C43AF">
              <w:rPr>
                <w:sz w:val="24"/>
                <w:szCs w:val="24"/>
              </w:rPr>
              <w:t xml:space="preserve"> </w:t>
            </w:r>
            <w:r w:rsidRPr="002C43AF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2C43AF">
              <w:rPr>
                <w:sz w:val="24"/>
                <w:szCs w:val="24"/>
              </w:rPr>
              <w:t xml:space="preserve">, </w:t>
            </w:r>
            <w:r w:rsidRPr="002C43AF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2C43AF">
              <w:rPr>
                <w:sz w:val="24"/>
                <w:szCs w:val="24"/>
              </w:rPr>
              <w:t xml:space="preserve"> </w:t>
            </w:r>
            <w:r w:rsidRPr="002C43AF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2C43AF">
              <w:rPr>
                <w:sz w:val="24"/>
                <w:szCs w:val="24"/>
              </w:rPr>
              <w:t xml:space="preserve"> </w:t>
            </w:r>
            <w:r w:rsidRPr="002C43A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2C43AF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14:paraId="6209B5B3" w14:textId="77777777" w:rsidR="007E1684" w:rsidRPr="002C43AF" w:rsidRDefault="007E1684" w:rsidP="007E168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 ეცოდინება:</w:t>
            </w:r>
          </w:p>
          <w:p w14:paraId="298C8AF1" w14:textId="77777777" w:rsidR="007E1684" w:rsidRPr="002C43AF" w:rsidRDefault="007E1684" w:rsidP="007E1684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 w:cs="Sylfaen"/>
                <w:sz w:val="24"/>
                <w:szCs w:val="24"/>
                <w:lang w:val="ka-GE"/>
              </w:rPr>
              <w:t>პერიოდონტიტების</w:t>
            </w:r>
            <w:r w:rsidRPr="002C43AF">
              <w:rPr>
                <w:rFonts w:ascii="Sylfaen" w:hAnsi="Sylfaen" w:cs="Calibri"/>
                <w:sz w:val="24"/>
                <w:szCs w:val="24"/>
                <w:lang w:val="ka-GE"/>
              </w:rPr>
              <w:t xml:space="preserve">, </w:t>
            </w:r>
            <w:r w:rsidRPr="002C43AF">
              <w:rPr>
                <w:rFonts w:ascii="Sylfaen" w:hAnsi="Sylfaen" w:cs="Sylfaen"/>
                <w:sz w:val="24"/>
                <w:szCs w:val="24"/>
                <w:lang w:val="ka-GE"/>
              </w:rPr>
              <w:t>ეტიოლოგია</w:t>
            </w:r>
            <w:r w:rsidRPr="002C43AF">
              <w:rPr>
                <w:rFonts w:ascii="Sylfaen" w:hAnsi="Sylfaen" w:cs="Calibri"/>
                <w:sz w:val="24"/>
                <w:szCs w:val="24"/>
                <w:lang w:val="ka-GE"/>
              </w:rPr>
              <w:t xml:space="preserve">, </w:t>
            </w:r>
            <w:r w:rsidRPr="002C43AF">
              <w:rPr>
                <w:rFonts w:ascii="Sylfaen" w:hAnsi="Sylfaen" w:cs="Sylfaen"/>
                <w:sz w:val="24"/>
                <w:szCs w:val="24"/>
                <w:lang w:val="ka-GE"/>
              </w:rPr>
              <w:t>პათოგენეზი</w:t>
            </w:r>
            <w:r w:rsidRPr="002C43AF">
              <w:rPr>
                <w:rFonts w:ascii="Sylfaen" w:hAnsi="Sylfaen" w:cs="Calibri"/>
                <w:sz w:val="24"/>
                <w:szCs w:val="24"/>
                <w:lang w:val="ka-GE"/>
              </w:rPr>
              <w:t xml:space="preserve">, </w:t>
            </w:r>
            <w:r w:rsidRPr="002C43A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კლასიფიკაცია, 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დიფდიაგნოსტიკა, დიაგნოსტიკა, მკურნალობის მეთოდები</w:t>
            </w:r>
            <w:r w:rsidRPr="002C43AF">
              <w:rPr>
                <w:rFonts w:ascii="Sylfaen" w:hAnsi="Sylfaen" w:cs="Calibri"/>
                <w:sz w:val="24"/>
                <w:szCs w:val="24"/>
                <w:lang w:val="ka-GE"/>
              </w:rPr>
              <w:t>;</w:t>
            </w:r>
          </w:p>
          <w:p w14:paraId="0FBAFD25" w14:textId="77777777" w:rsidR="007E1684" w:rsidRPr="002C43AF" w:rsidRDefault="007E1684" w:rsidP="007E1684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 w:cs="Calibri"/>
                <w:sz w:val="24"/>
                <w:szCs w:val="24"/>
                <w:lang w:val="ka-GE"/>
              </w:rPr>
              <w:t>კბილის ღრუს გახსნის თავისებურებები და ტექნიკა;</w:t>
            </w:r>
          </w:p>
          <w:p w14:paraId="138E33C2" w14:textId="77777777" w:rsidR="007E1684" w:rsidRPr="002C43AF" w:rsidRDefault="007E1684" w:rsidP="007E1684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ფესვის არხების ენდოდონტიური პრეპარირების თავისებურება პერიოდონტიტების დროს და ტექნიკა;</w:t>
            </w:r>
          </w:p>
          <w:p w14:paraId="51645F9C" w14:textId="77777777" w:rsidR="007E1684" w:rsidRPr="002C43AF" w:rsidRDefault="007E1684" w:rsidP="007E1684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ფესვის არხების ობტურაციის მეთოდები.</w:t>
            </w:r>
          </w:p>
          <w:p w14:paraId="12B4BE1D" w14:textId="77777777" w:rsidR="008D5089" w:rsidRPr="002C43AF" w:rsidRDefault="008D5089" w:rsidP="008D5089">
            <w:pPr>
              <w:spacing w:after="20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                    2.უნარი</w:t>
            </w:r>
          </w:p>
          <w:p w14:paraId="3AEE1B3A" w14:textId="77777777" w:rsidR="008D5089" w:rsidRPr="002C43AF" w:rsidRDefault="008D5089" w:rsidP="008D5089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C43AF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სტუდენტი</w:t>
            </w:r>
            <w:r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შეძლებს:</w:t>
            </w:r>
          </w:p>
          <w:p w14:paraId="5B975EDA" w14:textId="77777777" w:rsidR="00F95247" w:rsidRPr="002C43AF" w:rsidRDefault="008D5089" w:rsidP="00F95247">
            <w:pPr>
              <w:pStyle w:val="CommentText"/>
              <w:jc w:val="left"/>
              <w:rPr>
                <w:rFonts w:ascii="Sylfaen" w:hAnsi="Sylfaen"/>
              </w:rPr>
            </w:pPr>
            <w:r w:rsidRPr="002C43AF">
              <w:rPr>
                <w:lang w:val="ka-GE"/>
              </w:rPr>
              <w:t xml:space="preserve">  </w:t>
            </w:r>
            <w:r w:rsidR="00F95247" w:rsidRPr="002C43AF">
              <w:rPr>
                <w:rFonts w:ascii="Sylfaen" w:hAnsi="Sylfaen"/>
                <w:lang w:val="ka-GE"/>
              </w:rPr>
              <w:t>სტომატოლოგიურ დისციპლინებთან მიმართებაში</w:t>
            </w:r>
          </w:p>
          <w:p w14:paraId="591EC8C8" w14:textId="77777777" w:rsidR="00F95247" w:rsidRPr="002C43AF" w:rsidRDefault="00F95247" w:rsidP="00F95247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after="0" w:line="20" w:lineRule="atLeast"/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</w:pPr>
            <w:r w:rsidRPr="002C43AF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14:paraId="0D09769A" w14:textId="77777777" w:rsidR="00F95247" w:rsidRPr="002C43AF" w:rsidRDefault="00F95247" w:rsidP="00F95247">
            <w:pPr>
              <w:spacing w:line="259" w:lineRule="auto"/>
              <w:rPr>
                <w:rFonts w:ascii="Sylfaen" w:hAnsi="Sylfaen"/>
                <w:sz w:val="24"/>
                <w:szCs w:val="24"/>
                <w:lang w:val="en-GB"/>
              </w:rPr>
            </w:pPr>
            <w:r w:rsidRPr="002C43A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2C43A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შემუშავებას და გატარებას</w:t>
            </w:r>
            <w:r w:rsidRPr="002C43AF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2C43A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ასისტირებას</w:t>
            </w:r>
            <w:r w:rsidRPr="002C43AF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3F17B289" w14:textId="77777777" w:rsidR="00F82A51" w:rsidRPr="002C43AF" w:rsidRDefault="00F82A51" w:rsidP="004B1A3A">
            <w:pPr>
              <w:spacing w:after="20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 w:cs="Sylfaen"/>
                <w:sz w:val="24"/>
                <w:szCs w:val="24"/>
                <w:lang w:val="ka-GE"/>
              </w:rPr>
              <w:t>პერიოდონტიტების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 xml:space="preserve"> დიფდიაგნოზის გატარებას და დაიგნოზის განსაზღვრას;</w:t>
            </w:r>
          </w:p>
          <w:p w14:paraId="0B28FB47" w14:textId="77777777" w:rsidR="00F82A51" w:rsidRPr="002C43AF" w:rsidRDefault="00F82A51" w:rsidP="004B1A3A">
            <w:pPr>
              <w:spacing w:after="20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 w:cs="Sylfaen"/>
                <w:sz w:val="24"/>
                <w:szCs w:val="24"/>
                <w:lang w:val="ka-GE"/>
              </w:rPr>
              <w:t>კბილის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 xml:space="preserve"> ღრუს გახსნას ფანტომებზე;</w:t>
            </w:r>
          </w:p>
          <w:p w14:paraId="3E3C8D8A" w14:textId="77777777" w:rsidR="00F82A51" w:rsidRPr="002C43AF" w:rsidRDefault="00F82A51" w:rsidP="004B1A3A">
            <w:pPr>
              <w:spacing w:after="20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 w:cs="Sylfaen"/>
                <w:sz w:val="24"/>
                <w:szCs w:val="24"/>
                <w:lang w:val="ka-GE"/>
              </w:rPr>
              <w:t>ფესვის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 xml:space="preserve"> არხების ენდოდონტურ პრეპარირებას და მედიკამენტურ 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დამუშავებას ფანტომებზე;</w:t>
            </w:r>
          </w:p>
          <w:p w14:paraId="340EAA32" w14:textId="77777777" w:rsidR="00F82A51" w:rsidRPr="002C43AF" w:rsidRDefault="00F82A51" w:rsidP="00F82A5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ფესვის არხების ობტურაციას ფანტომებზე.</w:t>
            </w:r>
          </w:p>
          <w:p w14:paraId="31A40972" w14:textId="77777777" w:rsidR="004B1A3A" w:rsidRPr="002C43AF" w:rsidRDefault="004B1A3A" w:rsidP="00F82A51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7D0B269D" w14:textId="77777777" w:rsidR="00F82A51" w:rsidRPr="002C43AF" w:rsidRDefault="00F82A51" w:rsidP="00F82A51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="004B1A3A"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>ტუდენტს</w:t>
            </w:r>
            <w:r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4B1A3A"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>ეძლება</w:t>
            </w:r>
            <w:r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2FD54AD3" w14:textId="77777777" w:rsidR="004B1A3A" w:rsidRPr="002C43AF" w:rsidRDefault="004B1A3A" w:rsidP="004B1A3A">
            <w:pPr>
              <w:spacing w:line="259" w:lineRule="auto"/>
              <w:rPr>
                <w:rFonts w:ascii="Sylfaen" w:hAnsi="Sylfaen"/>
                <w:sz w:val="24"/>
                <w:szCs w:val="24"/>
              </w:rPr>
            </w:pP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2C43AF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24A448CF" w14:textId="77777777" w:rsidR="004B1A3A" w:rsidRPr="002C43AF" w:rsidRDefault="004B1A3A" w:rsidP="004B1A3A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4D8A03F7" w14:textId="77777777" w:rsidR="00F82A51" w:rsidRPr="002C43AF" w:rsidRDefault="00F82A51" w:rsidP="004B1A3A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 w:cs="Sylfaen"/>
                <w:sz w:val="24"/>
                <w:szCs w:val="24"/>
                <w:lang w:val="ka-GE"/>
              </w:rPr>
              <w:t>კონკრეტული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 xml:space="preserve"> სიტუაციიდან გამომდინარე დიფდიაგნოზის </w:t>
            </w:r>
            <w:r w:rsidR="004B1A3A" w:rsidRPr="002C43AF">
              <w:rPr>
                <w:rFonts w:ascii="Sylfaen" w:hAnsi="Sylfaen"/>
                <w:sz w:val="24"/>
                <w:szCs w:val="24"/>
                <w:lang w:val="ka-GE"/>
              </w:rPr>
              <w:t>გატარება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 xml:space="preserve"> და დიაგნოზის </w:t>
            </w:r>
            <w:r w:rsidR="004B1A3A" w:rsidRPr="002C43AF">
              <w:rPr>
                <w:rFonts w:ascii="Sylfaen" w:hAnsi="Sylfaen"/>
                <w:sz w:val="24"/>
                <w:szCs w:val="24"/>
                <w:lang w:val="ka-GE"/>
              </w:rPr>
              <w:t>განსაზღვრა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 xml:space="preserve">, რელევანტური მასალის </w:t>
            </w:r>
            <w:r w:rsidR="004B1A3A" w:rsidRPr="002C43AF">
              <w:rPr>
                <w:rFonts w:ascii="Sylfaen" w:hAnsi="Sylfaen"/>
                <w:sz w:val="24"/>
                <w:szCs w:val="24"/>
                <w:lang w:val="ka-GE"/>
              </w:rPr>
              <w:t>შერჩევა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42C7019B" w14:textId="77777777" w:rsidR="004B1A3A" w:rsidRPr="002C43AF" w:rsidRDefault="004B1A3A" w:rsidP="004B1A3A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 xml:space="preserve"> და უცხოურ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2C43AF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2C43AF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2C43A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2C43AF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2C43AF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2C43AF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2C43AF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2C43AF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2C43AF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67958035" w14:textId="77777777" w:rsidR="008D5089" w:rsidRPr="002C43AF" w:rsidRDefault="00A11527" w:rsidP="008D5089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                              </w:t>
            </w:r>
            <w:r w:rsidR="008D5089" w:rsidRPr="002C43AF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r w:rsidR="008D5089" w:rsidRPr="002C43AF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8D5089" w:rsidRPr="002C43AF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6D64567B" w14:textId="77777777" w:rsidR="00A11527" w:rsidRPr="002C43AF" w:rsidRDefault="008D5089" w:rsidP="008D5089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2C43AF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შეეძლება</w:t>
            </w:r>
          </w:p>
          <w:p w14:paraId="3D5695BC" w14:textId="77777777" w:rsidR="00BD4107" w:rsidRPr="002C43AF" w:rsidRDefault="00BD4107" w:rsidP="00BD4107">
            <w:pPr>
              <w:spacing w:line="259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2C43AF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2C43AF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3DBB1A40" w14:textId="77777777" w:rsidR="00F82A51" w:rsidRPr="002C43AF" w:rsidRDefault="00F82A51" w:rsidP="00BD4107">
            <w:pPr>
              <w:spacing w:after="0" w:line="240" w:lineRule="auto"/>
              <w:rPr>
                <w:rFonts w:ascii="AcadNusx" w:hAnsi="AcadNusx"/>
                <w:sz w:val="24"/>
                <w:szCs w:val="24"/>
              </w:rPr>
            </w:pP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14:paraId="4DEAD1A1" w14:textId="77777777" w:rsidR="00BD4107" w:rsidRPr="002C43AF" w:rsidRDefault="008D5089" w:rsidP="00EC4A80">
            <w:pPr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BD4107" w:rsidRPr="002C43AF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4478F929" w14:textId="77777777" w:rsidR="00BD4107" w:rsidRPr="002C43AF" w:rsidRDefault="00BD4107" w:rsidP="00BD4107">
            <w:pPr>
              <w:spacing w:after="120"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2C43AF">
              <w:rPr>
                <w:rFonts w:ascii="Sylfaen" w:hAnsi="Sylfaen"/>
                <w:sz w:val="24"/>
                <w:szCs w:val="24"/>
              </w:rPr>
              <w:t>.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6FFB7468" w14:textId="77777777" w:rsidR="00F82A51" w:rsidRPr="002C43AF" w:rsidRDefault="00F82A51" w:rsidP="00BD4107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 xml:space="preserve">შეაფასოს საკუთარი თავისა და სხვების დამოკიდებულება პროფესიულ საქმიანობისთვის დამახასიათებელ ღირებულებებთან. </w:t>
            </w:r>
          </w:p>
          <w:p w14:paraId="1CADA3CF" w14:textId="77777777" w:rsidR="00F82A51" w:rsidRPr="002C43AF" w:rsidRDefault="00F82A51" w:rsidP="00BD4107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საკუთარი კომპეტენციის არეალის განსაზღვრას და პროფესიული ეთიკის ფარგლებში მუშაობას;</w:t>
            </w:r>
          </w:p>
          <w:p w14:paraId="4C71F093" w14:textId="77777777" w:rsidR="0086313C" w:rsidRPr="002C43AF" w:rsidRDefault="0086313C" w:rsidP="00D03DBF">
            <w:pPr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</w:p>
        </w:tc>
      </w:tr>
      <w:tr w:rsidR="007140E6" w:rsidRPr="002C43AF" w14:paraId="26D0D46A" w14:textId="77777777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6B65" w14:textId="77777777" w:rsidR="007140E6" w:rsidRPr="002C43AF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815527" w:rsidRPr="002C43AF" w14:paraId="47EFD7E3" w14:textId="77777777" w:rsidTr="007140E6">
        <w:trPr>
          <w:trHeight w:val="305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AE5D" w14:textId="77777777" w:rsidR="007161BC" w:rsidRPr="002C43AF" w:rsidRDefault="007140E6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1 </w:t>
            </w:r>
            <w:r w:rsidR="00F82A51" w:rsidRPr="002C43AF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070C" w14:textId="77777777" w:rsidR="00F82A51" w:rsidRPr="002C43AF" w:rsidRDefault="00F82A51" w:rsidP="00F82A51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2C43AF">
              <w:rPr>
                <w:rFonts w:ascii="Sylfaen" w:hAnsi="Sylfaen"/>
                <w:b/>
                <w:sz w:val="24"/>
                <w:szCs w:val="24"/>
              </w:rPr>
              <w:t xml:space="preserve">კურაციის ხანგრძლივობა </w:t>
            </w:r>
            <w:r w:rsidRPr="002C43AF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2C43A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8 </w:t>
            </w:r>
            <w:r w:rsidRPr="002C43AF">
              <w:rPr>
                <w:rFonts w:ascii="Sylfaen" w:hAnsi="Sylfaen"/>
                <w:b/>
                <w:sz w:val="24"/>
                <w:szCs w:val="24"/>
              </w:rPr>
              <w:t>დღე.</w:t>
            </w:r>
          </w:p>
          <w:p w14:paraId="5B8A01FE" w14:textId="77777777" w:rsidR="007161BC" w:rsidRPr="002C43AF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2C43A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587B54AC" w14:textId="77777777" w:rsidR="007161BC" w:rsidRPr="002C43AF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0E6C3DCD" w14:textId="77777777" w:rsidR="007161BC" w:rsidRPr="002C43AF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698BA9DA" w14:textId="77777777" w:rsidR="007140E6" w:rsidRPr="002C43AF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744C0E"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1</w:t>
            </w:r>
            <w:r w:rsidR="00744C0E"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2DFFFBDE" w14:textId="77777777" w:rsidR="00744C0E" w:rsidRPr="002C43AF" w:rsidRDefault="00744C0E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sz w:val="24"/>
                <w:szCs w:val="24"/>
              </w:rPr>
              <w:t xml:space="preserve">პერიოდონტის ანთება </w:t>
            </w:r>
            <w:r w:rsidRPr="002C43AF">
              <w:rPr>
                <w:rFonts w:ascii="AcadNusx" w:hAnsi="AcadNusx"/>
                <w:sz w:val="24"/>
                <w:szCs w:val="24"/>
              </w:rPr>
              <w:t>–</w:t>
            </w:r>
            <w:r w:rsidRPr="002C43AF">
              <w:rPr>
                <w:rFonts w:ascii="Sylfaen" w:hAnsi="Sylfaen"/>
                <w:sz w:val="24"/>
                <w:szCs w:val="24"/>
              </w:rPr>
              <w:t xml:space="preserve"> პერიოდონტიტი, ეტიოლოგია, პათოგენეზი, კლასიფიკაცია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, დიფდიაგნოსტიკა, დიაგნოსტიკა.</w:t>
            </w:r>
            <w:r w:rsidRPr="002C43AF">
              <w:rPr>
                <w:rFonts w:ascii="Sylfaen" w:hAnsi="Sylfaen"/>
                <w:b/>
                <w:sz w:val="24"/>
                <w:szCs w:val="24"/>
              </w:rPr>
              <w:t xml:space="preserve">        </w:t>
            </w:r>
          </w:p>
          <w:p w14:paraId="506E4E29" w14:textId="77777777" w:rsidR="007161BC" w:rsidRPr="002C43AF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744C0E"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 სთ</w:t>
            </w:r>
          </w:p>
          <w:p w14:paraId="32B964EB" w14:textId="77777777" w:rsidR="00744C0E" w:rsidRPr="002C43AF" w:rsidRDefault="00744C0E" w:rsidP="00744C0E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C43AF">
              <w:rPr>
                <w:rFonts w:ascii="Sylfaen" w:hAnsi="Sylfaen"/>
                <w:sz w:val="24"/>
                <w:szCs w:val="24"/>
              </w:rPr>
              <w:t xml:space="preserve">პერიოდონტის ანთება </w:t>
            </w:r>
            <w:r w:rsidRPr="002C43AF">
              <w:rPr>
                <w:rFonts w:ascii="AcadNusx" w:hAnsi="AcadNusx"/>
                <w:sz w:val="24"/>
                <w:szCs w:val="24"/>
              </w:rPr>
              <w:t>–</w:t>
            </w:r>
            <w:r w:rsidRPr="002C43AF">
              <w:rPr>
                <w:rFonts w:ascii="Sylfaen" w:hAnsi="Sylfaen"/>
                <w:sz w:val="24"/>
                <w:szCs w:val="24"/>
              </w:rPr>
              <w:t xml:space="preserve"> პერიოდონტიტი, ეტიოლოგია, პათოგენეზი, კლასიფიკაცია.</w:t>
            </w:r>
          </w:p>
          <w:p w14:paraId="0D61660A" w14:textId="513ABBCE" w:rsidR="00744C0E" w:rsidRPr="002C43AF" w:rsidRDefault="0040134D" w:rsidP="00744C0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პერიოდონტიტის დროს</w:t>
            </w:r>
            <w:r w:rsidR="00655D7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744C0E" w:rsidRPr="002C43AF">
              <w:rPr>
                <w:rFonts w:ascii="Sylfaen" w:hAnsi="Sylfaen"/>
                <w:sz w:val="24"/>
                <w:szCs w:val="24"/>
              </w:rPr>
              <w:t>კბილის ღრუთა გახსნის თავისებურება სხვასახვა ჯგუფის კბილებში</w:t>
            </w:r>
            <w:r w:rsidR="00744C0E" w:rsidRPr="002C43A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744C0E" w:rsidRPr="002C43AF">
              <w:rPr>
                <w:rFonts w:ascii="Sylfaen" w:hAnsi="Sylfaen"/>
                <w:sz w:val="24"/>
                <w:szCs w:val="24"/>
              </w:rPr>
              <w:t xml:space="preserve"> ზედა და ქვედა ყბის საჭრელების</w:t>
            </w:r>
            <w:r w:rsidR="0089563F">
              <w:rPr>
                <w:rFonts w:ascii="Sylfaen" w:hAnsi="Sylfaen"/>
                <w:sz w:val="24"/>
                <w:szCs w:val="24"/>
              </w:rPr>
              <w:t xml:space="preserve"> </w:t>
            </w:r>
            <w:r w:rsidR="0089563F">
              <w:rPr>
                <w:rFonts w:ascii="Sylfaen" w:hAnsi="Sylfaen"/>
                <w:sz w:val="24"/>
                <w:szCs w:val="24"/>
                <w:lang w:val="ka-GE"/>
              </w:rPr>
              <w:t>და ეშვების</w:t>
            </w:r>
            <w:r w:rsidR="00744C0E" w:rsidRPr="002C43AF">
              <w:rPr>
                <w:rFonts w:ascii="Sylfaen" w:hAnsi="Sylfaen"/>
                <w:sz w:val="24"/>
                <w:szCs w:val="24"/>
              </w:rPr>
              <w:t xml:space="preserve">  კბილის ღრუთა გახსნა ფანტომებზე.</w:t>
            </w:r>
          </w:p>
          <w:p w14:paraId="6C9438DD" w14:textId="77777777" w:rsidR="00744C0E" w:rsidRPr="002C43AF" w:rsidRDefault="00744C0E" w:rsidP="00744C0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0D566F13" w14:textId="77777777" w:rsidR="00744C0E" w:rsidRPr="002C43AF" w:rsidRDefault="00744C0E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2C43AF" w14:paraId="505C286D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9EAD7" w14:textId="77777777" w:rsidR="007161BC" w:rsidRPr="002C43AF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2 </w:t>
            </w:r>
            <w:r w:rsidR="00F82A51" w:rsidRPr="002C43AF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2FF7" w14:textId="77777777" w:rsidR="00744C0E" w:rsidRPr="002C43AF" w:rsidRDefault="003C465F" w:rsidP="003C465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</w:t>
            </w:r>
            <w:r w:rsidR="00744C0E"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14:paraId="03840C39" w14:textId="77777777" w:rsidR="00744C0E" w:rsidRPr="002C43AF" w:rsidRDefault="00744C0E" w:rsidP="00744C0E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DC2A1E" w:rsidRPr="002C43AF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7BD592FD" w14:textId="54068622" w:rsidR="00744C0E" w:rsidRPr="002C43AF" w:rsidRDefault="00744C0E" w:rsidP="00744C0E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55D78">
              <w:rPr>
                <w:rFonts w:ascii="Sylfaen" w:hAnsi="Sylfaen"/>
                <w:sz w:val="24"/>
                <w:szCs w:val="24"/>
                <w:lang w:val="ka-GE"/>
              </w:rPr>
              <w:t xml:space="preserve">პერიოდონტიტის დროს 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ზედა და ქვედა ყბის პრემოლარების კბილის ღრუთა გახსნის ტექნიკა ფანტომებზე</w:t>
            </w:r>
            <w:r w:rsidR="00655D78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ზედა და ქვედა ყბის მოლარების კბილის ღრუთა გახსნის ტექნიკა ფანტომებზე.</w:t>
            </w:r>
          </w:p>
          <w:p w14:paraId="4B74DB29" w14:textId="77777777" w:rsidR="00744C0E" w:rsidRPr="002C43AF" w:rsidRDefault="003C465F" w:rsidP="00744C0E">
            <w:pPr>
              <w:rPr>
                <w:rFonts w:ascii="Sylfaen" w:hAnsi="Sylfaen"/>
                <w:sz w:val="24"/>
                <w:szCs w:val="24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744C0E"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ანალიზი - </w:t>
            </w:r>
            <w:r w:rsidR="00744C0E" w:rsidRPr="002C43AF">
              <w:rPr>
                <w:rFonts w:ascii="Sylfaen" w:hAnsi="Sylfaen"/>
                <w:sz w:val="24"/>
                <w:szCs w:val="24"/>
                <w:lang w:val="ka-GE"/>
              </w:rPr>
              <w:t>დიაგნოზის დასმა.</w:t>
            </w:r>
            <w:r w:rsidR="00DC2A1E" w:rsidRPr="002C43AF">
              <w:rPr>
                <w:rFonts w:ascii="Sylfaen" w:hAnsi="Sylfaen"/>
                <w:sz w:val="24"/>
                <w:szCs w:val="24"/>
              </w:rPr>
              <w:t xml:space="preserve"> </w:t>
            </w:r>
            <w:r w:rsidR="00DC2A1E" w:rsidRPr="002C43AF">
              <w:rPr>
                <w:rFonts w:ascii="Sylfaen" w:hAnsi="Sylfaen"/>
                <w:b/>
                <w:sz w:val="24"/>
                <w:szCs w:val="24"/>
              </w:rPr>
              <w:t>0-2</w:t>
            </w:r>
          </w:p>
          <w:p w14:paraId="5D08996C" w14:textId="77777777" w:rsidR="00744C0E" w:rsidRPr="002C43AF" w:rsidRDefault="00744C0E" w:rsidP="00744C0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2DF2A2CC" w14:textId="77777777" w:rsidR="007161BC" w:rsidRPr="002C43AF" w:rsidRDefault="007161BC" w:rsidP="003C465F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2C43AF" w14:paraId="481D8793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7BFE6" w14:textId="77777777" w:rsidR="007161BC" w:rsidRPr="002C43AF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3 </w:t>
            </w:r>
            <w:r w:rsidR="00F82A51" w:rsidRPr="002C43AF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9E6BF" w14:textId="77777777" w:rsidR="007140E6" w:rsidRPr="00613B0B" w:rsidRDefault="007140E6" w:rsidP="007140E6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ლექცია: </w:t>
            </w:r>
            <w:r w:rsidR="00744C0E"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>1სთ</w:t>
            </w:r>
          </w:p>
          <w:p w14:paraId="76760187" w14:textId="77777777" w:rsidR="00744C0E" w:rsidRPr="00613B0B" w:rsidRDefault="00744C0E" w:rsidP="007140E6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მწვავე, ქრონიკული  და ქრონიკული გამწვავებული პერიოდონტიტების კლინიკა, დიფერენციული დიაგნოსტიკა.  </w:t>
            </w:r>
          </w:p>
          <w:p w14:paraId="28259793" w14:textId="77777777" w:rsidR="007140E6" w:rsidRPr="00613B0B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744C0E"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>3სთ</w:t>
            </w:r>
          </w:p>
          <w:p w14:paraId="45349BDF" w14:textId="77777777" w:rsidR="00744C0E" w:rsidRPr="00613B0B" w:rsidRDefault="00744C0E" w:rsidP="00744C0E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</w:t>
            </w:r>
            <w:r w:rsidR="00DC2A1E" w:rsidRPr="00613B0B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="00DC2A1E" w:rsidRPr="00613B0B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0E4CA011" w14:textId="77777777" w:rsidR="00744C0E" w:rsidRPr="00613B0B" w:rsidRDefault="00744C0E" w:rsidP="00744C0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მწვავე, ქრონიკული  და ქრონიკული გამწვავებული პერიოდონტიტების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კლინიკა, დიფერენციული დიაგნოსტიკა.  </w:t>
            </w:r>
          </w:p>
          <w:p w14:paraId="5BFE770C" w14:textId="761D0150" w:rsidR="00AC6D50" w:rsidRPr="00613B0B" w:rsidRDefault="007140E6" w:rsidP="00AC6D5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C6D50" w:rsidRPr="00613B0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="00AC6D50"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="00AC6D50"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="00AC6D50" w:rsidRPr="00613B0B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BE3910"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</w:p>
          <w:p w14:paraId="57CEBB85" w14:textId="20C56081" w:rsidR="00AC6D50" w:rsidRPr="00613B0B" w:rsidRDefault="00AC6D50" w:rsidP="00AC6D5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პერიოდონტიტის დროს </w:t>
            </w:r>
            <w:r w:rsidRPr="00613B0B">
              <w:rPr>
                <w:rFonts w:ascii="Sylfaen" w:hAnsi="Sylfaen"/>
                <w:sz w:val="24"/>
                <w:szCs w:val="24"/>
              </w:rPr>
              <w:t>კბილის ღრუთა გახსნის თავისებურება სხვასახვა ჯგუფის კბილებში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613B0B">
              <w:rPr>
                <w:rFonts w:ascii="Sylfaen" w:hAnsi="Sylfaen"/>
                <w:sz w:val="24"/>
                <w:szCs w:val="24"/>
              </w:rPr>
              <w:t xml:space="preserve"> ზედა და ქვედა ყბის საჭრელების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და ეშვების</w:t>
            </w:r>
            <w:r w:rsidRPr="00613B0B">
              <w:rPr>
                <w:rFonts w:ascii="Sylfaen" w:hAnsi="Sylfaen"/>
                <w:sz w:val="24"/>
                <w:szCs w:val="24"/>
              </w:rPr>
              <w:t xml:space="preserve">  კბილის ღრუთა გახსნა ფანტომებზე</w:t>
            </w:r>
            <w:r w:rsidR="00172E05" w:rsidRPr="00613B0B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="00172E05" w:rsidRPr="00613B0B">
              <w:rPr>
                <w:rFonts w:ascii="Sylfaen" w:hAnsi="Sylfaen"/>
                <w:sz w:val="24"/>
                <w:szCs w:val="24"/>
              </w:rPr>
              <w:t>რენტგენოლოგიური კონტროლი.</w:t>
            </w:r>
          </w:p>
          <w:p w14:paraId="61980137" w14:textId="77777777" w:rsidR="00744C0E" w:rsidRPr="00613B0B" w:rsidRDefault="00744C0E" w:rsidP="00744C0E">
            <w:pPr>
              <w:rPr>
                <w:rFonts w:ascii="Sylfaen" w:hAnsi="Sylfaen"/>
                <w:b/>
                <w:sz w:val="24"/>
                <w:szCs w:val="24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 </w:t>
            </w:r>
            <w:r w:rsidR="00DC2A1E" w:rsidRPr="00613B0B">
              <w:rPr>
                <w:rFonts w:ascii="Sylfaen" w:hAnsi="Sylfaen"/>
                <w:b/>
                <w:sz w:val="24"/>
                <w:szCs w:val="24"/>
              </w:rPr>
              <w:t>0-3</w:t>
            </w:r>
          </w:p>
          <w:p w14:paraId="1F737FE9" w14:textId="77777777" w:rsidR="00744C0E" w:rsidRPr="00613B0B" w:rsidRDefault="00744C0E" w:rsidP="00744C0E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ლექციაზე და</w:t>
            </w: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2CFEDAD2" w14:textId="77777777" w:rsidR="00744C0E" w:rsidRPr="00613B0B" w:rsidRDefault="00744C0E" w:rsidP="007140E6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2C43AF" w14:paraId="7F43DFBF" w14:textId="77777777" w:rsidTr="007140E6">
        <w:trPr>
          <w:trHeight w:val="238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E6F1B6" w14:textId="77777777" w:rsidR="007161BC" w:rsidRPr="002C43AF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4 </w:t>
            </w:r>
            <w:r w:rsidR="00F82A51" w:rsidRPr="002C43AF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9D3AEC1" w14:textId="77777777" w:rsidR="007140E6" w:rsidRPr="00613B0B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744C0E"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>4სთ</w:t>
            </w:r>
          </w:p>
          <w:p w14:paraId="58E40192" w14:textId="77777777" w:rsidR="00744C0E" w:rsidRPr="00613B0B" w:rsidRDefault="00744C0E" w:rsidP="00744C0E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DC2A1E" w:rsidRPr="00613B0B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3E1D279D" w14:textId="578F7FFC" w:rsidR="00744C0E" w:rsidRPr="00613B0B" w:rsidRDefault="00744C0E" w:rsidP="00744C0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მწვავე პერიოდონტიტების მკურნალობა ერთ და მრავალფესვიან კბილებში. ქრონიკული პერიოდონტიტების მკურნალობა  ერთ და მრავალფესვიან კბილებში.</w:t>
            </w:r>
          </w:p>
          <w:p w14:paraId="372DB84B" w14:textId="0DE85847" w:rsidR="00AC6D50" w:rsidRPr="00613B0B" w:rsidRDefault="00AC6D50" w:rsidP="00744C0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613B0B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BE3910"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</w:p>
          <w:p w14:paraId="24126232" w14:textId="62CA9B6C" w:rsidR="00AC6D50" w:rsidRPr="00613B0B" w:rsidRDefault="00AC6D50" w:rsidP="00744C0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პერიოდონტიტის დროს ზედა და ქვედა ყბის პრემოლარების კბილის ღრუთა გახსნის ტექნიკა ფანტომებზე,ზედა და ქვედა ყბის მოლარების კბილის ღრუთა გახსნის ტექნიკა ფანტომებზე</w:t>
            </w:r>
            <w:r w:rsidR="00804E04" w:rsidRPr="00613B0B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  <w:r w:rsidR="00804E04" w:rsidRPr="00613B0B">
              <w:rPr>
                <w:rFonts w:ascii="Sylfaen" w:hAnsi="Sylfaen"/>
                <w:sz w:val="24"/>
                <w:szCs w:val="24"/>
              </w:rPr>
              <w:t>რენტგენოლოგიური კონტროლი.</w:t>
            </w:r>
          </w:p>
          <w:p w14:paraId="7F858940" w14:textId="77777777" w:rsidR="00744C0E" w:rsidRPr="00613B0B" w:rsidRDefault="00744C0E" w:rsidP="00744C0E">
            <w:pPr>
              <w:rPr>
                <w:rFonts w:ascii="Sylfaen" w:hAnsi="Sylfaen"/>
                <w:sz w:val="24"/>
                <w:szCs w:val="24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ანალიზი -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="00DC2A1E" w:rsidRPr="00613B0B">
              <w:rPr>
                <w:rFonts w:ascii="Sylfaen" w:hAnsi="Sylfaen"/>
                <w:sz w:val="24"/>
                <w:szCs w:val="24"/>
              </w:rPr>
              <w:t xml:space="preserve"> </w:t>
            </w:r>
            <w:r w:rsidR="00DC2A1E" w:rsidRPr="00613B0B">
              <w:rPr>
                <w:rFonts w:ascii="Sylfaen" w:hAnsi="Sylfaen"/>
                <w:b/>
                <w:sz w:val="24"/>
                <w:szCs w:val="24"/>
              </w:rPr>
              <w:t>0-2</w:t>
            </w:r>
          </w:p>
          <w:p w14:paraId="40EF4693" w14:textId="77777777" w:rsidR="00744C0E" w:rsidRPr="00613B0B" w:rsidRDefault="00744C0E" w:rsidP="00744C0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367345A7" w14:textId="77777777" w:rsidR="00744C0E" w:rsidRPr="00613B0B" w:rsidRDefault="00744C0E" w:rsidP="007140E6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2C43AF" w14:paraId="72A71092" w14:textId="77777777" w:rsidTr="007140E6">
        <w:trPr>
          <w:trHeight w:val="222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EB988C" w14:textId="77777777" w:rsidR="007161BC" w:rsidRPr="002C43AF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5 </w:t>
            </w:r>
            <w:r w:rsidR="00F82A51" w:rsidRPr="002C43AF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481DEF" w14:textId="77777777" w:rsidR="00744C0E" w:rsidRPr="00613B0B" w:rsidRDefault="00744C0E" w:rsidP="007140E6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7FB122F3" w14:textId="77777777" w:rsidR="00744C0E" w:rsidRPr="00613B0B" w:rsidRDefault="00744C0E" w:rsidP="007140E6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4996CF45" w14:textId="77777777" w:rsidR="007161BC" w:rsidRPr="00613B0B" w:rsidRDefault="00744C0E" w:rsidP="007140E6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 გამოცდა - 1 სთ.</w:t>
            </w:r>
          </w:p>
          <w:p w14:paraId="399A61CF" w14:textId="77777777" w:rsidR="00744C0E" w:rsidRPr="00613B0B" w:rsidRDefault="00744C0E" w:rsidP="007140E6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2C43AF" w14:paraId="7967FCCB" w14:textId="77777777" w:rsidTr="007140E6">
        <w:trPr>
          <w:trHeight w:val="223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33B118" w14:textId="77777777" w:rsidR="007161BC" w:rsidRPr="002C43AF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6 </w:t>
            </w:r>
            <w:r w:rsidR="00F82A51" w:rsidRPr="002C43AF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1DA987" w14:textId="77777777" w:rsidR="007140E6" w:rsidRPr="00613B0B" w:rsidRDefault="007140E6" w:rsidP="007140E6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ლექცია: </w:t>
            </w:r>
            <w:r w:rsidR="00744C0E"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>1სთ</w:t>
            </w:r>
          </w:p>
          <w:p w14:paraId="3CFD88A5" w14:textId="77777777" w:rsidR="00744C0E" w:rsidRPr="00613B0B" w:rsidRDefault="00744C0E" w:rsidP="00744C0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პერიოდონტიტების მკურნალობა კონსერვატიული, ქირურგიული და ფიზიკური მეთოდებით. ფესვის არხების ენდოდონტიური პრეპარირების თავისებურება პერიოდონტიტების მკურნალობის დროს.</w:t>
            </w:r>
            <w:r w:rsidRPr="00613B0B">
              <w:rPr>
                <w:sz w:val="24"/>
                <w:szCs w:val="24"/>
                <w:lang w:val="ka-GE"/>
              </w:rPr>
              <w:t xml:space="preserve">Step back, Crown down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ან ჰიბრიდული ტექნიკის გამოყენება. </w:t>
            </w:r>
          </w:p>
          <w:p w14:paraId="656FEB4B" w14:textId="77777777" w:rsidR="007140E6" w:rsidRPr="00613B0B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744C0E"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>3სთ</w:t>
            </w:r>
          </w:p>
          <w:p w14:paraId="11A295C8" w14:textId="77777777" w:rsidR="00744C0E" w:rsidRPr="00613B0B" w:rsidRDefault="00744C0E" w:rsidP="00744C0E">
            <w:pPr>
              <w:rPr>
                <w:rFonts w:ascii="Sylfaen" w:hAnsi="Sylfaen"/>
                <w:sz w:val="24"/>
                <w:szCs w:val="24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DC2A1E" w:rsidRPr="00613B0B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2558E4F6" w14:textId="77777777" w:rsidR="00744C0E" w:rsidRPr="00613B0B" w:rsidRDefault="00744C0E" w:rsidP="00744C0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პერიოდონტიტების მკურნალობა კონსერვატიული, ქირურგიული და ფიზიკური მეთოდებით. ფესვის არხების ენდოდონტიური პრეპარირების თავისებურება პერიოდონტიტების მკურნალობის დროს.</w:t>
            </w:r>
            <w:r w:rsidRPr="00613B0B">
              <w:rPr>
                <w:sz w:val="24"/>
                <w:szCs w:val="24"/>
                <w:lang w:val="ka-GE"/>
              </w:rPr>
              <w:t xml:space="preserve">Step back, Crown down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ან ჰიბრიდული ტექნიკის გამოყენება.</w:t>
            </w:r>
          </w:p>
          <w:p w14:paraId="0E25807C" w14:textId="01BDECDC" w:rsidR="005050B4" w:rsidRPr="00613B0B" w:rsidRDefault="005050B4" w:rsidP="005050B4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613B0B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0070AA"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</w:p>
          <w:p w14:paraId="4FBEBAA9" w14:textId="53C3EA06" w:rsidR="005050B4" w:rsidRPr="00613B0B" w:rsidRDefault="00DB1748" w:rsidP="005050B4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613B0B">
              <w:rPr>
                <w:rFonts w:ascii="Sylfaen" w:hAnsi="Sylfaen"/>
                <w:sz w:val="24"/>
                <w:szCs w:val="24"/>
              </w:rPr>
              <w:t xml:space="preserve">საჭრელების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და ეშვების </w:t>
            </w:r>
            <w:r w:rsidR="005050B4" w:rsidRPr="00613B0B">
              <w:rPr>
                <w:rFonts w:ascii="Sylfaen" w:hAnsi="Sylfaen"/>
                <w:sz w:val="24"/>
                <w:szCs w:val="24"/>
              </w:rPr>
              <w:t xml:space="preserve">ფესვის არხების ობტურაცია პლასტიური არაგამყარებადი, პლასტიური გამყარებადი ან მყარი მასალებით ფანტომებზე; რენტგენოლოგიური კონტროლი. </w:t>
            </w:r>
          </w:p>
          <w:p w14:paraId="69D53FCC" w14:textId="77777777" w:rsidR="00744C0E" w:rsidRPr="00613B0B" w:rsidRDefault="00744C0E" w:rsidP="00744C0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ლექციაზე და</w:t>
            </w: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34FD6DBF" w14:textId="77777777" w:rsidR="00744C0E" w:rsidRPr="00613B0B" w:rsidRDefault="00744C0E" w:rsidP="007140E6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2C43AF" w14:paraId="7D77A511" w14:textId="77777777" w:rsidTr="007140E6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59F1BB" w14:textId="77777777" w:rsidR="007161BC" w:rsidRPr="002C43AF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7 </w:t>
            </w:r>
            <w:r w:rsidR="00F82A51" w:rsidRPr="002C43AF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B61B0" w14:textId="77777777" w:rsidR="007140E6" w:rsidRPr="00613B0B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DD4F07"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>5სთ</w:t>
            </w:r>
          </w:p>
          <w:p w14:paraId="010DD90D" w14:textId="6CFC33E1" w:rsidR="00AC6D50" w:rsidRPr="00613B0B" w:rsidRDefault="00AC6D50" w:rsidP="00AC6D5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613B0B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0070AA"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</w:p>
          <w:p w14:paraId="0A2FEA85" w14:textId="43FC288A" w:rsidR="00DD4F07" w:rsidRPr="00613B0B" w:rsidRDefault="001E156E" w:rsidP="00DD4F07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ზედა და ქვედა ყბის პრემოლარების </w:t>
            </w:r>
            <w:r w:rsidR="00DD4F07" w:rsidRPr="00613B0B">
              <w:rPr>
                <w:rFonts w:ascii="Sylfaen" w:hAnsi="Sylfaen"/>
                <w:sz w:val="24"/>
                <w:szCs w:val="24"/>
              </w:rPr>
              <w:t xml:space="preserve">ფესვის არხების ობტურაცია პლასტიური არაგამყარებადი, პლასტიური გამყარებადი ან მყარი მასალებით ფანტომებზე; რენტგენოლოგიური კონტროლი. </w:t>
            </w:r>
          </w:p>
          <w:p w14:paraId="6B44AD75" w14:textId="77777777" w:rsidR="00DD4F07" w:rsidRPr="00613B0B" w:rsidRDefault="00DD4F07" w:rsidP="00DD4F07">
            <w:pPr>
              <w:rPr>
                <w:rFonts w:ascii="Sylfaen" w:hAnsi="Sylfaen"/>
                <w:sz w:val="24"/>
                <w:szCs w:val="24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ანალიზი -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="00DC2A1E" w:rsidRPr="00613B0B">
              <w:rPr>
                <w:rFonts w:ascii="Sylfaen" w:hAnsi="Sylfaen"/>
                <w:sz w:val="24"/>
                <w:szCs w:val="24"/>
              </w:rPr>
              <w:t xml:space="preserve"> </w:t>
            </w:r>
            <w:r w:rsidR="00DC2A1E" w:rsidRPr="00613B0B">
              <w:rPr>
                <w:rFonts w:ascii="Sylfaen" w:hAnsi="Sylfaen"/>
                <w:b/>
                <w:sz w:val="24"/>
                <w:szCs w:val="24"/>
              </w:rPr>
              <w:t>0-2</w:t>
            </w:r>
          </w:p>
          <w:p w14:paraId="44BF43BC" w14:textId="77777777" w:rsidR="00DD4F07" w:rsidRPr="00613B0B" w:rsidRDefault="00DD4F07" w:rsidP="00DD4F07">
            <w:pPr>
              <w:tabs>
                <w:tab w:val="left" w:pos="432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</w:t>
            </w:r>
            <w:r w:rsidR="00DC2A1E" w:rsidRPr="00613B0B">
              <w:rPr>
                <w:rFonts w:ascii="Sylfaen" w:hAnsi="Sylfaen"/>
                <w:b/>
                <w:sz w:val="24"/>
                <w:szCs w:val="24"/>
              </w:rPr>
              <w:t>0-3</w:t>
            </w: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</w:p>
          <w:p w14:paraId="7896623A" w14:textId="77777777" w:rsidR="00DD4F07" w:rsidRPr="00613B0B" w:rsidRDefault="00DD4F07" w:rsidP="00DD4F0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3C435098" w14:textId="77777777" w:rsidR="00DD4F07" w:rsidRPr="00613B0B" w:rsidRDefault="00DD4F07" w:rsidP="007140E6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2C43AF" w14:paraId="1ADA8C24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472CF" w14:textId="77777777" w:rsidR="00AE41C2" w:rsidRPr="002C43AF" w:rsidRDefault="00F82A51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8</w:t>
            </w:r>
            <w:r w:rsidR="00CE78C4"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2C43AF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5764C" w14:textId="77777777" w:rsidR="00AE41C2" w:rsidRPr="00613B0B" w:rsidRDefault="00AE41C2" w:rsidP="00D03DBF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ლექცია: </w:t>
            </w:r>
            <w:r w:rsidR="00DD4F07"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>1სთ</w:t>
            </w:r>
          </w:p>
          <w:p w14:paraId="5F880844" w14:textId="77777777" w:rsidR="00DD4F07" w:rsidRPr="00613B0B" w:rsidRDefault="00DD4F07" w:rsidP="00DD4F0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sz w:val="24"/>
                <w:szCs w:val="24"/>
              </w:rPr>
              <w:t xml:space="preserve">  პერიოდონტიტების მკურნალობის დროს დაშვებული შეცდომები და გართულებები .</w:t>
            </w:r>
          </w:p>
          <w:p w14:paraId="00B1FD90" w14:textId="77777777" w:rsidR="00CE78C4" w:rsidRPr="00613B0B" w:rsidRDefault="00AE41C2" w:rsidP="00CE78C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DD4F07"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>3სთ</w:t>
            </w:r>
          </w:p>
          <w:p w14:paraId="47591D28" w14:textId="77777777" w:rsidR="008E4DA1" w:rsidRPr="00613B0B" w:rsidRDefault="008E4DA1" w:rsidP="008E4DA1">
            <w:pPr>
              <w:rPr>
                <w:rFonts w:ascii="Sylfaen" w:hAnsi="Sylfaen"/>
                <w:sz w:val="24"/>
                <w:szCs w:val="24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დავალების შემოწმება -</w:t>
            </w:r>
            <w:r w:rsidR="00DC2A1E" w:rsidRPr="00613B0B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="00DC2A1E" w:rsidRPr="00613B0B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63F935EC" w14:textId="77777777" w:rsidR="0064555A" w:rsidRPr="00613B0B" w:rsidRDefault="008E4DA1" w:rsidP="0064555A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613B0B">
              <w:rPr>
                <w:rFonts w:ascii="Sylfaen" w:hAnsi="Sylfaen"/>
                <w:sz w:val="24"/>
                <w:szCs w:val="24"/>
              </w:rPr>
              <w:t>პერიოდონტიტების მკურნალობის დროს დაშვებული შეცდომები და გართულებები (კონკრეტული მაგალითების განხილვა).</w:t>
            </w:r>
          </w:p>
          <w:p w14:paraId="40252E27" w14:textId="77777777" w:rsidR="000070AA" w:rsidRPr="00613B0B" w:rsidRDefault="0064555A" w:rsidP="0064555A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613B0B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0070AA"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</w:p>
          <w:p w14:paraId="71E4D0AD" w14:textId="3141B0B7" w:rsidR="0064555A" w:rsidRPr="00613B0B" w:rsidRDefault="00E95DC9" w:rsidP="0064555A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ზედა და ქვედა ყბის მოლარების </w:t>
            </w:r>
            <w:r w:rsidR="0064555A" w:rsidRPr="00613B0B">
              <w:rPr>
                <w:rFonts w:ascii="Sylfaen" w:hAnsi="Sylfaen"/>
                <w:sz w:val="24"/>
                <w:szCs w:val="24"/>
              </w:rPr>
              <w:t xml:space="preserve">ფესვის არხების ობტურაცია პლასტიური არაგამყარებადი, პლასტიური გამყარებადი ან მყარი მასალებით ფანტომებზე; რენტგენოლოგიური კონტროლი. </w:t>
            </w:r>
          </w:p>
          <w:p w14:paraId="3924B6A2" w14:textId="77777777" w:rsidR="00DC2A1E" w:rsidRPr="00613B0B" w:rsidRDefault="00DC2A1E" w:rsidP="00DC2A1E">
            <w:pPr>
              <w:tabs>
                <w:tab w:val="left" w:pos="432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0-16 </w:t>
            </w: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</w:p>
          <w:p w14:paraId="507F4835" w14:textId="77777777" w:rsidR="00DC2A1E" w:rsidRPr="00613B0B" w:rsidRDefault="00DC2A1E" w:rsidP="00DC2A1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3E01ED8C" w14:textId="77777777" w:rsidR="00DC2A1E" w:rsidRPr="00613B0B" w:rsidRDefault="00DC2A1E" w:rsidP="008E4DA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6B02FAF5" w14:textId="77777777" w:rsidR="008E4DA1" w:rsidRPr="00613B0B" w:rsidRDefault="008E4DA1" w:rsidP="008E4DA1">
            <w:pPr>
              <w:spacing w:after="0" w:line="360" w:lineRule="auto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17-19 კვირა - </w:t>
            </w:r>
            <w:r w:rsidRPr="00613B0B">
              <w:rPr>
                <w:rFonts w:ascii="Sylfaen" w:hAnsi="Sylfaen"/>
                <w:b/>
                <w:sz w:val="24"/>
                <w:szCs w:val="24"/>
              </w:rPr>
              <w:t>დასკვნითი გამოცდა - 2სთ.</w:t>
            </w:r>
          </w:p>
          <w:p w14:paraId="6C6286CE" w14:textId="77777777" w:rsidR="008E4DA1" w:rsidRPr="00613B0B" w:rsidRDefault="008E4DA1" w:rsidP="00CE78C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2C43AF" w14:paraId="1F622F47" w14:textId="77777777" w:rsidTr="006F4F85">
        <w:trPr>
          <w:trHeight w:val="118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0BEE" w14:textId="77777777" w:rsidR="00D72B5F" w:rsidRPr="002C43AF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06B994E9" w14:textId="77777777" w:rsidR="00D72B5F" w:rsidRPr="002C43AF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7441" w14:textId="77777777" w:rsidR="00D72B5F" w:rsidRPr="00613B0B" w:rsidRDefault="00D72B5F" w:rsidP="00D03DBF">
            <w:pPr>
              <w:spacing w:after="0"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  <w:p w14:paraId="4582B1A3" w14:textId="77777777" w:rsidR="008E4DA1" w:rsidRPr="00613B0B" w:rsidRDefault="008E4DA1" w:rsidP="008E4DA1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613B0B">
              <w:rPr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613B0B">
              <w:rPr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მეცადინეობა.</w:t>
            </w:r>
          </w:p>
          <w:p w14:paraId="41E593C1" w14:textId="77777777" w:rsidR="00D72B5F" w:rsidRPr="00613B0B" w:rsidRDefault="00D72B5F" w:rsidP="00D03DBF">
            <w:pPr>
              <w:spacing w:after="0"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815527" w:rsidRPr="002C43AF" w14:paraId="099072A8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7A4E" w14:textId="77777777" w:rsidR="00D72B5F" w:rsidRPr="002C43AF" w:rsidRDefault="00D72B5F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2C43AF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2C43AF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2C43AF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CF11" w14:textId="77777777" w:rsidR="00D72B5F" w:rsidRPr="00613B0B" w:rsidRDefault="008E4DA1" w:rsidP="00D03DBF">
            <w:pPr>
              <w:spacing w:after="0"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 w:cs="Sylfaen"/>
                <w:sz w:val="24"/>
                <w:szCs w:val="24"/>
                <w:lang w:val="ka-GE"/>
              </w:rPr>
              <w:t>კლინიკა, საფანტომო კაბინეტი</w:t>
            </w:r>
          </w:p>
        </w:tc>
      </w:tr>
      <w:tr w:rsidR="00815527" w:rsidRPr="002C43AF" w14:paraId="4ECC5469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B4258" w14:textId="77777777" w:rsidR="001D6D9E" w:rsidRPr="002C43AF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CDCFF" w14:textId="77777777" w:rsidR="001D6D9E" w:rsidRPr="00613B0B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3336F0DD" w14:textId="77777777" w:rsidR="008E4DA1" w:rsidRPr="00613B0B" w:rsidRDefault="008E4DA1" w:rsidP="008E4DA1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613B0B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5DC31A09" w14:textId="77777777" w:rsidR="008E4DA1" w:rsidRPr="00613B0B" w:rsidRDefault="008E4DA1" w:rsidP="008E4DA1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613B0B">
              <w:rPr>
                <w:rFonts w:ascii="Sylfaen" w:hAnsi="Sylfaen"/>
                <w:b/>
                <w:sz w:val="24"/>
                <w:szCs w:val="24"/>
              </w:rPr>
              <w:t xml:space="preserve"> სწავლება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- საგანმანათლებლო კურსის განხორციელება </w:t>
            </w:r>
            <w:r w:rsidRPr="00613B0B">
              <w:rPr>
                <w:rFonts w:ascii="Sylfaen" w:hAnsi="Sylfaen" w:cs="Sylfaen"/>
                <w:sz w:val="24"/>
                <w:szCs w:val="24"/>
                <w:lang w:val="ka-GE"/>
              </w:rPr>
              <w:t>კურაციის სახით</w:t>
            </w:r>
            <w:r w:rsidRPr="00613B0B">
              <w:rPr>
                <w:rFonts w:ascii="Sylfaen" w:hAnsi="Sylfaen" w:cs="Sylfaen"/>
                <w:sz w:val="24"/>
                <w:szCs w:val="24"/>
              </w:rPr>
              <w:t xml:space="preserve">  </w:t>
            </w:r>
            <w:r w:rsidRPr="00613B0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საფანტომო ლაბორატორიაში.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</w:p>
          <w:p w14:paraId="20CABD9D" w14:textId="77777777" w:rsidR="008E4DA1" w:rsidRPr="00613B0B" w:rsidRDefault="008E4DA1" w:rsidP="008E4DA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613B0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-ხელმძღვანელის ზედამხედველობით კონკრეტული პრაქტიკული სამუშაოს შესრულება </w:t>
            </w:r>
            <w:r w:rsidRPr="00613B0B">
              <w:rPr>
                <w:rFonts w:ascii="Sylfaen" w:hAnsi="Sylfaen"/>
                <w:sz w:val="24"/>
                <w:szCs w:val="24"/>
              </w:rPr>
              <w:t>ფანტომე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ბზე.</w:t>
            </w:r>
            <w:r w:rsidRPr="00613B0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Sylfaen" w:hAnsi="Sylfaen" w:cs="Sylfaen"/>
                <w:sz w:val="24"/>
                <w:szCs w:val="24"/>
              </w:rPr>
              <w:t xml:space="preserve">კლინიკური </w:t>
            </w:r>
            <w:r w:rsidRPr="00613B0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და </w:t>
            </w:r>
            <w:r w:rsidRPr="00613B0B">
              <w:rPr>
                <w:rFonts w:ascii="Sylfaen" w:hAnsi="Sylfaen" w:cs="Sylfaen"/>
                <w:sz w:val="24"/>
                <w:szCs w:val="24"/>
              </w:rPr>
              <w:t>კომუნიკაციური</w:t>
            </w:r>
            <w:r w:rsidRPr="00613B0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Sylfaen" w:hAnsi="Sylfaen" w:cs="Sylfaen"/>
                <w:sz w:val="24"/>
                <w:szCs w:val="24"/>
              </w:rPr>
              <w:t>უნარ-ჩვევების გამომუშავება/დემონსტ</w:t>
            </w:r>
            <w:r w:rsidRPr="00613B0B">
              <w:rPr>
                <w:rFonts w:ascii="Sylfaen" w:hAnsi="Sylfaen" w:cs="Sylfaen"/>
                <w:sz w:val="24"/>
                <w:szCs w:val="24"/>
                <w:lang w:val="ka-GE"/>
              </w:rPr>
              <w:t>რირება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613B0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Sylfaen" w:hAnsi="Sylfaen" w:cs="Sylfaen"/>
                <w:sz w:val="24"/>
                <w:szCs w:val="24"/>
              </w:rPr>
              <w:t xml:space="preserve">  ანამნეზი</w:t>
            </w:r>
            <w:r w:rsidRPr="00613B0B">
              <w:rPr>
                <w:rFonts w:ascii="Sylfaen" w:hAnsi="Sylfaen" w:cs="Calibri"/>
                <w:sz w:val="24"/>
                <w:szCs w:val="24"/>
              </w:rPr>
              <w:t>ს</w:t>
            </w:r>
            <w:r w:rsidRPr="00613B0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შეგროვებ</w:t>
            </w:r>
            <w:r w:rsidRPr="00613B0B">
              <w:rPr>
                <w:rFonts w:ascii="Sylfaen" w:hAnsi="Sylfaen" w:cs="Calibri"/>
                <w:sz w:val="24"/>
                <w:szCs w:val="24"/>
                <w:lang w:val="ka-GE"/>
              </w:rPr>
              <w:t xml:space="preserve">ა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და წერილობითი ფორმით რეგისტრაცია.</w:t>
            </w:r>
          </w:p>
          <w:p w14:paraId="1CD8EA8E" w14:textId="77777777" w:rsidR="008E4DA1" w:rsidRPr="00613B0B" w:rsidRDefault="008E4DA1" w:rsidP="008E4DA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613B0B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613B0B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 თვალსაჩინოებების გამოყენება,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613B0B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-ის   და </w:t>
            </w:r>
            <w:r w:rsidRPr="00613B0B">
              <w:rPr>
                <w:rFonts w:ascii="Sylfaen" w:hAnsi="Sylfaen"/>
                <w:sz w:val="24"/>
                <w:szCs w:val="24"/>
              </w:rPr>
              <w:t>ვიდეო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Sylfaen" w:hAnsi="Sylfaen"/>
                <w:sz w:val="24"/>
                <w:szCs w:val="24"/>
              </w:rPr>
              <w:t xml:space="preserve"> მასალის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პრეზენტაცია.</w:t>
            </w:r>
          </w:p>
          <w:p w14:paraId="48AB1E1B" w14:textId="77777777" w:rsidR="008E4DA1" w:rsidRPr="00613B0B" w:rsidRDefault="008E4DA1" w:rsidP="008E4DA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613B0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</w:p>
          <w:p w14:paraId="67AEC773" w14:textId="77777777" w:rsidR="008E4DA1" w:rsidRPr="00613B0B" w:rsidRDefault="008E4DA1" w:rsidP="008E4DA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613B0B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>შემთხვევის ანალიზი</w:t>
            </w:r>
            <w:r w:rsidRPr="00613B0B">
              <w:rPr>
                <w:rFonts w:ascii="Sylfaen" w:hAnsi="Sylfaen" w:cs="Verdana"/>
                <w:sz w:val="24"/>
                <w:szCs w:val="24"/>
                <w:lang w:val="ka-GE"/>
              </w:rPr>
              <w:t xml:space="preserve"> - კონკრეტული სპეციფიური არაერთმნიშვნელოვანი, სადავო საკითხის კვლევა, დეტალური ანალიზი, რაც  ხელს უწყობს ანალიტიკურ, ლოგიკურ აზროვნებას.</w:t>
            </w:r>
          </w:p>
          <w:p w14:paraId="37267838" w14:textId="77777777" w:rsidR="008E4DA1" w:rsidRPr="00613B0B" w:rsidRDefault="008E4DA1" w:rsidP="008E4DA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613B0B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 xml:space="preserve">როლური/სიმულაციური თამაში - </w:t>
            </w:r>
            <w:r w:rsidRPr="00613B0B">
              <w:rPr>
                <w:rFonts w:ascii="Sylfaen" w:hAnsi="Sylfaen" w:cs="Verdana"/>
                <w:sz w:val="24"/>
                <w:szCs w:val="24"/>
                <w:lang w:val="ka-GE"/>
              </w:rPr>
              <w:t xml:space="preserve">სტუდენტები ასრულებენ პაციენტისა და ექიმის როლებს, აწარმოებენ ინსპექციას, დათვალიერებას, ფიზიკურ გამოკვლევებს  და აფასებენ ერთმანეთის ნამუშევარს.  </w:t>
            </w:r>
          </w:p>
          <w:p w14:paraId="59DED655" w14:textId="77777777" w:rsidR="008E4DA1" w:rsidRPr="00613B0B" w:rsidRDefault="008E4DA1" w:rsidP="008E4DA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-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14:paraId="54D15A7D" w14:textId="77777777" w:rsidR="008E4DA1" w:rsidRPr="00613B0B" w:rsidRDefault="008E4DA1" w:rsidP="008E4DA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613B0B">
              <w:rPr>
                <w:rFonts w:ascii="Sylfaen" w:hAnsi="Sylfaen"/>
                <w:sz w:val="24"/>
                <w:szCs w:val="24"/>
              </w:rPr>
              <w:t>.</w:t>
            </w:r>
          </w:p>
          <w:p w14:paraId="7E893E8E" w14:textId="77777777" w:rsidR="008E4DA1" w:rsidRPr="00613B0B" w:rsidRDefault="008E4DA1" w:rsidP="008E4DA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- შედგენილი  კითხვების სახით, ტარდება  წერითი  ფორმით.</w:t>
            </w:r>
          </w:p>
          <w:p w14:paraId="7231C2EC" w14:textId="77777777" w:rsidR="008E4DA1" w:rsidRPr="00613B0B" w:rsidRDefault="008E4DA1" w:rsidP="008E4DA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 </w:t>
            </w:r>
          </w:p>
          <w:p w14:paraId="7A0FC2F4" w14:textId="77777777" w:rsidR="008E4DA1" w:rsidRPr="00613B0B" w:rsidRDefault="008E4DA1" w:rsidP="008E4DA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49B70825" w14:textId="77777777" w:rsidR="008E4DA1" w:rsidRPr="00613B0B" w:rsidRDefault="008E4DA1" w:rsidP="008E4DA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14:paraId="0DC056E0" w14:textId="77777777" w:rsidR="0044102A" w:rsidRPr="00613B0B" w:rsidRDefault="0044102A" w:rsidP="008E4DA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</w:rPr>
              <w:t>OSCE</w:t>
            </w:r>
          </w:p>
          <w:p w14:paraId="26D18447" w14:textId="77777777" w:rsidR="001D6D9E" w:rsidRPr="00613B0B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</w:p>
        </w:tc>
      </w:tr>
      <w:tr w:rsidR="00815527" w:rsidRPr="002C43AF" w14:paraId="475E9FF7" w14:textId="77777777" w:rsidTr="00D72B5F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F17F7" w14:textId="77777777" w:rsidR="00D72B5F" w:rsidRPr="002C43AF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0DB7" w14:textId="77777777" w:rsidR="008E4DA1" w:rsidRPr="00613B0B" w:rsidRDefault="008E4DA1" w:rsidP="008E4DA1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613B0B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5335D4AF" w14:textId="77777777" w:rsidR="008E4DA1" w:rsidRPr="00613B0B" w:rsidRDefault="008E4DA1" w:rsidP="008E4DA1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613B0B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14:paraId="532D280C" w14:textId="77777777" w:rsidR="008E4DA1" w:rsidRPr="00613B0B" w:rsidRDefault="008E4DA1" w:rsidP="008E4DA1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sz w:val="24"/>
                <w:szCs w:val="24"/>
              </w:rPr>
            </w:pPr>
            <w:r w:rsidRPr="00613B0B">
              <w:rPr>
                <w:rFonts w:ascii="Sylfaen" w:hAnsi="Sylfaen"/>
                <w:sz w:val="24"/>
                <w:szCs w:val="24"/>
                <w:lang w:val="de-DE"/>
              </w:rPr>
              <w:t xml:space="preserve"> ა.ა) (</w:t>
            </w:r>
            <w:r w:rsidRPr="00613B0B">
              <w:rPr>
                <w:b/>
                <w:sz w:val="24"/>
                <w:szCs w:val="24"/>
              </w:rPr>
              <w:t xml:space="preserve"> A ) </w:t>
            </w:r>
            <w:r w:rsidRPr="00613B0B">
              <w:rPr>
                <w:rFonts w:ascii="Sylfaen" w:hAnsi="Sylfaen" w:cs="AcadNusx"/>
                <w:b/>
                <w:sz w:val="24"/>
                <w:szCs w:val="24"/>
              </w:rPr>
              <w:t>ფრიადი  –</w:t>
            </w:r>
            <w:r w:rsidRPr="00613B0B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 –100</w:t>
            </w:r>
            <w:r w:rsidRPr="00613B0B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</w:t>
            </w:r>
            <w:r w:rsidRPr="00613B0B">
              <w:rPr>
                <w:rFonts w:ascii="Sylfaen" w:hAnsi="Sylfaen" w:cs="AcadNusx"/>
                <w:sz w:val="24"/>
                <w:szCs w:val="24"/>
              </w:rPr>
              <w:t>;</w:t>
            </w:r>
          </w:p>
          <w:p w14:paraId="06663279" w14:textId="77777777" w:rsidR="008E4DA1" w:rsidRPr="00613B0B" w:rsidRDefault="008E4DA1" w:rsidP="008E4DA1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  <w:r w:rsidRPr="00613B0B">
              <w:rPr>
                <w:rFonts w:ascii="Sylfaen" w:hAnsi="Sylfaen" w:cs="AcadNusx"/>
                <w:sz w:val="24"/>
                <w:szCs w:val="24"/>
              </w:rPr>
              <w:t xml:space="preserve">ა.ბ) ( </w:t>
            </w:r>
            <w:r w:rsidRPr="00613B0B">
              <w:rPr>
                <w:b/>
                <w:sz w:val="24"/>
                <w:szCs w:val="24"/>
              </w:rPr>
              <w:t xml:space="preserve">B ) </w:t>
            </w:r>
            <w:r w:rsidRPr="00613B0B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613B0B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81-90 </w:t>
            </w:r>
            <w:r w:rsidRPr="00613B0B">
              <w:rPr>
                <w:rFonts w:ascii="Sylfaen" w:hAnsi="Sylfaen" w:cs="AcadNusx"/>
                <w:sz w:val="24"/>
                <w:szCs w:val="24"/>
                <w:lang w:val="ka-GE"/>
              </w:rPr>
              <w:t>ქულა</w:t>
            </w:r>
            <w:r w:rsidRPr="00613B0B">
              <w:rPr>
                <w:rFonts w:ascii="Sylfaen" w:hAnsi="Sylfaen" w:cs="AcadNusx"/>
                <w:sz w:val="24"/>
                <w:szCs w:val="24"/>
              </w:rPr>
              <w:t>;</w:t>
            </w:r>
          </w:p>
          <w:p w14:paraId="19AB04D5" w14:textId="77777777" w:rsidR="008E4DA1" w:rsidRPr="00613B0B" w:rsidRDefault="008E4DA1" w:rsidP="008E4DA1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  <w:r w:rsidRPr="00613B0B">
              <w:rPr>
                <w:rFonts w:ascii="Sylfaen" w:hAnsi="Sylfaen"/>
                <w:sz w:val="24"/>
                <w:szCs w:val="24"/>
              </w:rPr>
              <w:t>ა.გ)</w:t>
            </w:r>
            <w:r w:rsidRPr="00613B0B">
              <w:rPr>
                <w:b/>
                <w:sz w:val="24"/>
                <w:szCs w:val="24"/>
              </w:rPr>
              <w:t xml:space="preserve">  ( C ) </w:t>
            </w:r>
            <w:r w:rsidRPr="00613B0B">
              <w:rPr>
                <w:rFonts w:ascii="Sylfaen" w:hAnsi="Sylfaen" w:cs="AcadNusx"/>
                <w:b/>
                <w:sz w:val="24"/>
                <w:szCs w:val="24"/>
              </w:rPr>
              <w:t xml:space="preserve">კარგი – </w:t>
            </w:r>
            <w:r w:rsidRPr="00613B0B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71-80 </w:t>
            </w:r>
            <w:r w:rsidRPr="00613B0B">
              <w:rPr>
                <w:rFonts w:ascii="Sylfaen" w:hAnsi="Sylfaen" w:cs="AcadNusx"/>
                <w:sz w:val="24"/>
                <w:szCs w:val="24"/>
                <w:lang w:val="ka-GE"/>
              </w:rPr>
              <w:t>ქულა</w:t>
            </w:r>
            <w:r w:rsidRPr="00613B0B">
              <w:rPr>
                <w:rFonts w:ascii="Sylfaen" w:hAnsi="Sylfaen" w:cs="AcadNusx"/>
                <w:sz w:val="24"/>
                <w:szCs w:val="24"/>
              </w:rPr>
              <w:t>;</w:t>
            </w:r>
          </w:p>
          <w:p w14:paraId="50E50DAF" w14:textId="77777777" w:rsidR="008E4DA1" w:rsidRPr="00613B0B" w:rsidRDefault="008E4DA1" w:rsidP="008E4DA1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  <w:r w:rsidRPr="00613B0B">
              <w:rPr>
                <w:rFonts w:ascii="Sylfaen" w:hAnsi="Sylfaen"/>
                <w:sz w:val="24"/>
                <w:szCs w:val="24"/>
              </w:rPr>
              <w:lastRenderedPageBreak/>
              <w:t xml:space="preserve"> ა.დ) ( </w:t>
            </w:r>
            <w:r w:rsidRPr="00613B0B">
              <w:rPr>
                <w:b/>
                <w:sz w:val="24"/>
                <w:szCs w:val="24"/>
              </w:rPr>
              <w:t xml:space="preserve">D ) </w:t>
            </w:r>
            <w:r w:rsidRPr="00613B0B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613B0B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</w:t>
            </w:r>
            <w:r w:rsidRPr="00613B0B">
              <w:rPr>
                <w:rFonts w:ascii="Sylfaen" w:hAnsi="Sylfaen" w:cs="AcadNusx"/>
                <w:sz w:val="24"/>
                <w:szCs w:val="24"/>
                <w:lang w:val="ka-GE"/>
              </w:rPr>
              <w:t>ქ ულა</w:t>
            </w:r>
            <w:r w:rsidRPr="00613B0B">
              <w:rPr>
                <w:rFonts w:ascii="Sylfaen" w:hAnsi="Sylfaen" w:cs="AcadNusx"/>
                <w:sz w:val="24"/>
                <w:szCs w:val="24"/>
              </w:rPr>
              <w:t>;</w:t>
            </w:r>
          </w:p>
          <w:p w14:paraId="7E4AD627" w14:textId="77777777" w:rsidR="008E4DA1" w:rsidRPr="00613B0B" w:rsidRDefault="008E4DA1" w:rsidP="008E4DA1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sz w:val="24"/>
                <w:szCs w:val="24"/>
              </w:rPr>
            </w:pPr>
            <w:r w:rsidRPr="00613B0B">
              <w:rPr>
                <w:rFonts w:ascii="Sylfaen" w:hAnsi="Sylfaen"/>
                <w:sz w:val="24"/>
                <w:szCs w:val="24"/>
              </w:rPr>
              <w:t xml:space="preserve"> ა.ე) ( </w:t>
            </w:r>
            <w:r w:rsidRPr="00613B0B">
              <w:rPr>
                <w:b/>
                <w:sz w:val="24"/>
                <w:szCs w:val="24"/>
              </w:rPr>
              <w:t xml:space="preserve">E ) </w:t>
            </w:r>
            <w:r w:rsidRPr="00613B0B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613B0B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51-60 </w:t>
            </w:r>
            <w:r w:rsidRPr="00613B0B">
              <w:rPr>
                <w:rFonts w:ascii="Sylfaen" w:hAnsi="Sylfaen" w:cs="AcadNusx"/>
                <w:sz w:val="24"/>
                <w:szCs w:val="24"/>
                <w:lang w:val="ka-GE"/>
              </w:rPr>
              <w:t>ქულა</w:t>
            </w:r>
            <w:r w:rsidRPr="00613B0B">
              <w:rPr>
                <w:rFonts w:ascii="Sylfaen" w:hAnsi="Sylfaen" w:cs="AcadNusx"/>
                <w:sz w:val="24"/>
                <w:szCs w:val="24"/>
              </w:rPr>
              <w:t>.</w:t>
            </w:r>
          </w:p>
          <w:p w14:paraId="18067F5F" w14:textId="77777777" w:rsidR="008E4DA1" w:rsidRPr="00613B0B" w:rsidRDefault="008E4DA1" w:rsidP="008E4DA1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/>
                <w:b/>
                <w:sz w:val="24"/>
                <w:szCs w:val="24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14:paraId="4C5113E3" w14:textId="77777777" w:rsidR="008E4DA1" w:rsidRPr="00613B0B" w:rsidRDefault="008E4DA1" w:rsidP="008E4DA1">
            <w:pPr>
              <w:spacing w:line="360" w:lineRule="auto"/>
              <w:rPr>
                <w:rFonts w:ascii="AcadNusx" w:hAnsi="AcadNusx" w:cs="AcadNusx"/>
                <w:sz w:val="24"/>
                <w:szCs w:val="24"/>
              </w:rPr>
            </w:pPr>
            <w:r w:rsidRPr="00613B0B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613B0B">
              <w:rPr>
                <w:b/>
                <w:sz w:val="24"/>
                <w:szCs w:val="24"/>
              </w:rPr>
              <w:t>FX)</w:t>
            </w:r>
            <w:r w:rsidRPr="00613B0B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613B0B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</w:t>
            </w:r>
            <w:r w:rsidRPr="00613B0B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</w:t>
            </w:r>
            <w:r w:rsidRPr="00613B0B">
              <w:rPr>
                <w:rFonts w:ascii="Sylfaen" w:hAnsi="Sylfaen" w:cs="AcadNusx"/>
                <w:sz w:val="24"/>
                <w:szCs w:val="24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5D74C407" w14:textId="77777777" w:rsidR="008E4DA1" w:rsidRPr="00613B0B" w:rsidRDefault="008E4DA1" w:rsidP="008E4DA1">
            <w:pPr>
              <w:spacing w:line="360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613B0B">
              <w:rPr>
                <w:b/>
                <w:sz w:val="24"/>
                <w:szCs w:val="24"/>
                <w:lang w:val="pt-PT"/>
              </w:rPr>
              <w:t xml:space="preserve">F) </w:t>
            </w:r>
            <w:r w:rsidRPr="00613B0B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613B0B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</w:t>
            </w:r>
            <w:r w:rsidRPr="00613B0B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 </w:t>
            </w:r>
            <w:r w:rsidRPr="00613B0B">
              <w:rPr>
                <w:rFonts w:ascii="Sylfaen" w:hAnsi="Sylfaen" w:cs="AcadNusx"/>
                <w:sz w:val="24"/>
                <w:szCs w:val="24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63913534" w14:textId="77777777" w:rsidR="008E4DA1" w:rsidRPr="00613B0B" w:rsidRDefault="008E4DA1" w:rsidP="008E4DA1">
            <w:pPr>
              <w:spacing w:line="360" w:lineRule="auto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>შეფასება</w:t>
            </w:r>
          </w:p>
          <w:p w14:paraId="54B304F9" w14:textId="77777777" w:rsidR="008E4DA1" w:rsidRPr="00613B0B" w:rsidRDefault="008E4DA1" w:rsidP="008E4DA1">
            <w:pPr>
              <w:spacing w:line="360" w:lineRule="auto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 w:cs="AcadNusx"/>
                <w:sz w:val="24"/>
                <w:szCs w:val="24"/>
                <w:lang w:val="ka-GE"/>
              </w:rPr>
              <w:t>სტუდენტის შეფასება მოხდება 100-ქულიანი სისტემით, რომელიც შედგება: 60 ქულა (მიმდინარე აქტივობები + შუალედური გამოცდა) და 40 ქულა ფინალური გამოცდა</w:t>
            </w:r>
            <w:r w:rsidR="00EA3305" w:rsidRPr="00613B0B">
              <w:rPr>
                <w:rFonts w:ascii="Sylfaen" w:hAnsi="Sylfaen" w:cs="AcadNusx"/>
                <w:sz w:val="24"/>
                <w:szCs w:val="24"/>
              </w:rPr>
              <w:t>.</w:t>
            </w:r>
            <w:r w:rsidRPr="00613B0B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</w:p>
          <w:p w14:paraId="72D2B2AC" w14:textId="77777777" w:rsidR="008E4DA1" w:rsidRPr="00613B0B" w:rsidRDefault="008E4DA1" w:rsidP="008E4DA1">
            <w:pPr>
              <w:spacing w:line="36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ფინალური გამოცდის გამსვლელი ქულა არის მინიმუმ 21 ქულა (40-დან)</w:t>
            </w:r>
          </w:p>
          <w:p w14:paraId="181D781B" w14:textId="77777777" w:rsidR="008E4DA1" w:rsidRPr="00613B0B" w:rsidRDefault="008E4DA1" w:rsidP="008E4DA1">
            <w:pPr>
              <w:spacing w:line="36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იმისათვის რომ სტუდენტი დაშვებულ იქნას ფინალურ გამოცდაზე, შუალედური შეფასების მინიმალური ქულების ჯამი  უნდა იყოს მინიმუმ 30 ქულა.</w:t>
            </w:r>
          </w:p>
          <w:p w14:paraId="3D9574F5" w14:textId="77777777" w:rsidR="008E4DA1" w:rsidRPr="00613B0B" w:rsidRDefault="008E4DA1" w:rsidP="008E4DA1">
            <w:pPr>
              <w:spacing w:line="360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29B4A9FB" w14:textId="77777777" w:rsidR="008E4DA1" w:rsidRPr="00613B0B" w:rsidRDefault="008E4DA1" w:rsidP="008E4DA1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613B0B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  <w:p w14:paraId="12E9C6E5" w14:textId="77777777" w:rsidR="008E4DA1" w:rsidRPr="00613B0B" w:rsidRDefault="008E4DA1" w:rsidP="008E4DA1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613B0B">
              <w:rPr>
                <w:rFonts w:ascii="Sylfaen" w:hAnsi="Sylfaen" w:cs="AcadNusx"/>
                <w:sz w:val="24"/>
                <w:szCs w:val="24"/>
                <w:u w:color="FF0000"/>
              </w:rPr>
              <w:lastRenderedPageBreak/>
              <w:t>შუალედური შეფასებების ქულათა ჯამს სემესტრი</w:t>
            </w:r>
            <w:r w:rsidRPr="00613B0B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613B0B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2D800853" w14:textId="77777777" w:rsidR="008E4DA1" w:rsidRPr="00613B0B" w:rsidRDefault="008E4DA1" w:rsidP="008E4DA1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    </w:t>
            </w:r>
          </w:p>
          <w:p w14:paraId="23CC166B" w14:textId="110AC5F6" w:rsidR="008E4DA1" w:rsidRPr="00613B0B" w:rsidRDefault="008E4DA1" w:rsidP="008E4DA1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72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ზეპირი პრეზენტაცია </w:t>
            </w: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</w:t>
            </w:r>
            <w:r w:rsidR="00854AB0" w:rsidRPr="00613B0B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-ჯერ, ფასდება  სემესტრში </w:t>
            </w:r>
            <w:r w:rsidR="00854AB0" w:rsidRPr="00613B0B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ქულით;</w:t>
            </w:r>
          </w:p>
          <w:p w14:paraId="6784DE89" w14:textId="4469FB61" w:rsidR="008E4DA1" w:rsidRPr="00613B0B" w:rsidRDefault="008E4DA1" w:rsidP="008E4DA1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72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ანალიზი - </w:t>
            </w:r>
            <w:r w:rsidR="00690569" w:rsidRPr="00613B0B">
              <w:rPr>
                <w:rFonts w:ascii="Sylfaen" w:hAnsi="Sylfaen"/>
                <w:sz w:val="24"/>
                <w:szCs w:val="24"/>
                <w:lang w:val="ka-GE"/>
              </w:rPr>
              <w:t>6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ქულა, ტარდება </w:t>
            </w:r>
            <w:r w:rsidR="00690569" w:rsidRPr="00613B0B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-ჯერ, თითოეული ფასდება 2 ქულით შემდეგი რანჟირებით:</w:t>
            </w:r>
          </w:p>
          <w:p w14:paraId="6F5A1B89" w14:textId="77777777" w:rsidR="008E4DA1" w:rsidRPr="00613B0B" w:rsidRDefault="008E4DA1" w:rsidP="008E4DA1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2 ქულა - დიაგნოზი სწორად არის გამოტანილი/მასალა სწორად შერჩეული, მკურნალობის მეთოდი/მანიპულაცია - სწორად განსაზღვრული</w:t>
            </w:r>
            <w:r w:rsidRPr="00613B0B">
              <w:rPr>
                <w:rFonts w:ascii="Sylfaen" w:hAnsi="Sylfaen"/>
                <w:sz w:val="24"/>
                <w:szCs w:val="24"/>
              </w:rPr>
              <w:t>.</w:t>
            </w:r>
          </w:p>
          <w:p w14:paraId="6EDF5AF1" w14:textId="77777777" w:rsidR="008E4DA1" w:rsidRPr="00613B0B" w:rsidRDefault="008E4DA1" w:rsidP="008E4DA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1 ქულა - დიაგნოზი სწორად არის გამოტანილი/მასალა სწორად შერჩეული, მკურნალობის მეთოდი/მანიპულაცია არასწორია/არასწორად განსაზღვრული;</w:t>
            </w:r>
          </w:p>
          <w:p w14:paraId="46C16941" w14:textId="77777777" w:rsidR="006310B3" w:rsidRPr="00613B0B" w:rsidRDefault="008E4DA1" w:rsidP="006310B3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0 ქულა - დიაგნოზი/მასალა არ არის სწორად დასმული/შერჩეული, მკურნალობის მეთოდი/მანიპულაცია არასწორია/არასწორად განსაზღვრული.</w:t>
            </w:r>
          </w:p>
          <w:p w14:paraId="411A9C41" w14:textId="06E3801D" w:rsidR="006310B3" w:rsidRPr="00613B0B" w:rsidRDefault="006310B3" w:rsidP="006310B3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613B0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 პრაქტიკული</w:t>
            </w: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ტარდება 5-ჯერ,</w:t>
            </w:r>
            <w:r w:rsidR="006E4854"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თითოეული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ფასდება</w:t>
            </w:r>
            <w:r w:rsidR="006E4854" w:rsidRPr="00613B0B">
              <w:rPr>
                <w:rFonts w:ascii="Sylfaen" w:hAnsi="Sylfaen"/>
                <w:sz w:val="24"/>
                <w:szCs w:val="24"/>
                <w:lang w:val="ka-GE"/>
              </w:rPr>
              <w:t>,2 ქულით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 სემესტრში </w:t>
            </w:r>
            <w:r w:rsidR="006E4854" w:rsidRPr="00613B0B">
              <w:rPr>
                <w:rFonts w:ascii="Sylfaen" w:hAnsi="Sylfaen"/>
                <w:sz w:val="24"/>
                <w:szCs w:val="24"/>
                <w:lang w:val="ka-GE"/>
              </w:rPr>
              <w:t>10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ქულით;</w:t>
            </w:r>
          </w:p>
          <w:p w14:paraId="5BC097A8" w14:textId="77777777" w:rsidR="008E4DA1" w:rsidRPr="00613B0B" w:rsidRDefault="008E4DA1" w:rsidP="008E4DA1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ind w:left="162" w:firstLine="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ქეისი</w:t>
            </w:r>
            <w:r w:rsidRPr="00613B0B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 xml:space="preserve"> - 6 </w:t>
            </w: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ქულა,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ამოცანა დიაგნოზის განსაზღვრის მიზნით - ტარდება 2-ჯერ, თითოეული ფასდება 3 ქულით შემდეგი რანჟირებით:</w:t>
            </w: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0686F116" w14:textId="77777777" w:rsidR="008E4DA1" w:rsidRPr="00613B0B" w:rsidRDefault="008E4DA1" w:rsidP="008E4DA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3 ქულა - დიაგნოზის სწორად არის განსაზღვრული, მკურნალობის მეთოდი სწორად შერჩეული; ფანტომზე პრაქტიკული უნარების დემონსტრაციას ასრულებს კარგად;</w:t>
            </w:r>
          </w:p>
          <w:p w14:paraId="01DB7F6F" w14:textId="77777777" w:rsidR="008E4DA1" w:rsidRPr="00613B0B" w:rsidRDefault="008E4DA1" w:rsidP="008E4DA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2 ქულა - დიაგნოზის სწორად არის განსაზღვრული, მკურნალობის მეთოდი სწორად შერჩეული; ფანტომზე პრაქტიკული უნარების დემონსტრაციისას დაშვებულია შეცდომები;</w:t>
            </w:r>
          </w:p>
          <w:p w14:paraId="5CB47FC4" w14:textId="77777777" w:rsidR="008E4DA1" w:rsidRPr="00613B0B" w:rsidRDefault="008E4DA1" w:rsidP="008E4DA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1 ქულა - დიაგნოზის სწორად არის განსაზღვრული, მკურნალობის მეთოდი სწორად არ არის შერჩეული;  ფანტომზე პრაქტიკული უნარების დემონსტრაციისას დაშვებულია შეცდომები;</w:t>
            </w:r>
          </w:p>
          <w:p w14:paraId="1396761F" w14:textId="77777777" w:rsidR="008E4DA1" w:rsidRPr="00613B0B" w:rsidRDefault="008E4DA1" w:rsidP="008E4DA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0 ქულა - დიაგნოზის სწორად არ არის განსაზღვრული, მკურნალობის მეთოდი სწორად არ არის შერჩეული;  ფანტომზე პრაქტიკული უნარების დემონსტრაციისას დაშვებულია შეცდომები;</w:t>
            </w:r>
          </w:p>
          <w:p w14:paraId="0E3E4DAB" w14:textId="4B3AB768" w:rsidR="008E4DA1" w:rsidRPr="00613B0B" w:rsidRDefault="008E4DA1" w:rsidP="008E4DA1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ind w:left="72" w:hanging="72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- ტარდება ერთხელ, მოიცავს </w:t>
            </w:r>
            <w:r w:rsidR="00EA3B45" w:rsidRPr="00613B0B">
              <w:rPr>
                <w:rFonts w:ascii="Sylfaen" w:hAnsi="Sylfaen"/>
                <w:sz w:val="24"/>
                <w:szCs w:val="24"/>
                <w:lang w:val="ka-GE"/>
              </w:rPr>
              <w:t>13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საკითხს, თითო საკითხი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ფასდება თითო ქულით, სულ </w:t>
            </w:r>
            <w:r w:rsidR="00EA3B45" w:rsidRPr="00613B0B">
              <w:rPr>
                <w:rFonts w:ascii="Sylfaen" w:hAnsi="Sylfaen"/>
                <w:sz w:val="24"/>
                <w:szCs w:val="24"/>
                <w:lang w:val="ka-GE"/>
              </w:rPr>
              <w:t>13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ქულა.</w:t>
            </w:r>
          </w:p>
          <w:p w14:paraId="07365AC3" w14:textId="77777777" w:rsidR="008E4DA1" w:rsidRPr="00613B0B" w:rsidRDefault="008E4DA1" w:rsidP="008E4DA1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ind w:left="72" w:hanging="72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 გამოცდა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4B44A2D0" w14:textId="77777777" w:rsidR="008E4DA1" w:rsidRPr="00613B0B" w:rsidRDefault="008E4DA1" w:rsidP="008E4DA1">
            <w:pPr>
              <w:numPr>
                <w:ilvl w:val="0"/>
                <w:numId w:val="20"/>
              </w:numPr>
              <w:spacing w:after="0" w:line="24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613B0B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2326D357" w14:textId="77777777" w:rsidR="004E0958" w:rsidRPr="00613B0B" w:rsidRDefault="004E0958" w:rsidP="004E095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შემდეგი სახით: </w:t>
            </w:r>
          </w:p>
          <w:p w14:paraId="238678EA" w14:textId="77777777" w:rsidR="004E0958" w:rsidRPr="00613B0B" w:rsidRDefault="004E0958" w:rsidP="004E095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>1. ტესტის სახით, სადაც მოცემულია 40 კითხვა, თითო საკითხი ფასდება 0.5 ქულით - 20 ქულა.</w:t>
            </w:r>
          </w:p>
          <w:p w14:paraId="4498DDBD" w14:textId="77777777" w:rsidR="007E4F81" w:rsidRPr="00613B0B" w:rsidRDefault="004E0958" w:rsidP="007E4F81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360" w:lineRule="auto"/>
              <w:ind w:left="36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2. </w:t>
            </w:r>
            <w:r w:rsidR="007E4F81"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ტარდება </w:t>
            </w:r>
            <w:r w:rsidR="007E4F81" w:rsidRPr="00613B0B">
              <w:rPr>
                <w:rFonts w:ascii="Sylfaen" w:hAnsi="Sylfaen"/>
                <w:b/>
                <w:sz w:val="24"/>
                <w:szCs w:val="24"/>
              </w:rPr>
              <w:t xml:space="preserve">OSCE </w:t>
            </w:r>
            <w:r w:rsidR="007E4F81"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>(ობიექტურად სტრუქტურირებული გამოცდის) სახით. სტუდენტი საგანს აბარებს 10 საგამოცდო ოთახში</w:t>
            </w:r>
          </w:p>
          <w:p w14:paraId="78D96758" w14:textId="3DB7A466" w:rsidR="00D72B5F" w:rsidRPr="00613B0B" w:rsidRDefault="007E4F81" w:rsidP="007E4F81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360" w:lineRule="auto"/>
              <w:ind w:left="36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5 წუთის განმავლობაში თითოეულ მათგანში,  ერთ ოთახში იღებს მაქს. 2 ქულას </w:t>
            </w:r>
            <w:r w:rsidR="004E0958"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>( 2- პრაქტიკული უნარების დემონსტრაციას  ასრულებს კარგად;</w:t>
            </w:r>
            <w:r w:rsidR="004E0958" w:rsidRPr="00613B0B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 xml:space="preserve">- 1 - </w:t>
            </w:r>
            <w:r w:rsidR="004E0958"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უნარების დემონსტრაციას  ასრულებს დამაკმაყოფილებლად; </w:t>
            </w:r>
            <w:r w:rsidR="004E0958" w:rsidRPr="00613B0B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0 - პრაქტიკულად დავალებას ვერ ასრულებს) – 20 ქულა</w:t>
            </w:r>
            <w:r w:rsidR="004E0958" w:rsidRPr="00613B0B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</w:p>
        </w:tc>
      </w:tr>
      <w:tr w:rsidR="00815527" w:rsidRPr="002C43AF" w14:paraId="52AD7273" w14:textId="77777777" w:rsidTr="00A65A09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BB075" w14:textId="77777777" w:rsidR="00D72B5F" w:rsidRPr="002C43AF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374B" w14:textId="77777777" w:rsidR="006A1E44" w:rsidRPr="00613B0B" w:rsidRDefault="006A1E44" w:rsidP="006A1E44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1.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რედ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ბოროვსკი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ე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ვ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თერაპიული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სტომატოლოგია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="003512A2" w:rsidRPr="00613B0B">
              <w:rPr>
                <w:rFonts w:ascii="AcadNusx" w:hAnsi="AcadNusx"/>
                <w:sz w:val="24"/>
                <w:szCs w:val="24"/>
                <w:lang w:val="ka-GE"/>
              </w:rPr>
              <w:t>., 2010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წ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5ADF1A53" w14:textId="77777777" w:rsidR="002542DC" w:rsidRPr="00613B0B" w:rsidRDefault="006A1E44" w:rsidP="006A1E4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2.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ოქროპირიძე თ. - თერაპიული სტომატოლოგია (საფანტომო კურსი). </w:t>
            </w:r>
          </w:p>
          <w:p w14:paraId="3C01D984" w14:textId="77777777" w:rsidR="006A1E44" w:rsidRPr="00613B0B" w:rsidRDefault="006A1E44" w:rsidP="006A1E44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თბ.,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2004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>w.</w:t>
            </w:r>
          </w:p>
          <w:p w14:paraId="2E025DFE" w14:textId="77777777" w:rsidR="006A1E44" w:rsidRPr="00613B0B" w:rsidRDefault="006A1E44" w:rsidP="006A1E44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613B0B">
              <w:rPr>
                <w:sz w:val="24"/>
                <w:szCs w:val="24"/>
                <w:lang w:val="ka-GE"/>
              </w:rPr>
              <w:t>3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>. barbaqaZe i. – kbilis fesvis arxis sabJeni masalebi. Tb., 1999 w.</w:t>
            </w:r>
          </w:p>
          <w:p w14:paraId="2BDCA63A" w14:textId="15F65872" w:rsidR="006A1E44" w:rsidRDefault="006A1E44" w:rsidP="006A1E4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4.  მამალაძე მ. და სხვ. - ოპერაციული ოდონტოლოგია. ნაწ. 1., თბ., 2011 წ.</w:t>
            </w:r>
          </w:p>
          <w:p w14:paraId="28B45E3D" w14:textId="77777777" w:rsidR="00E074ED" w:rsidRDefault="00E074ED" w:rsidP="00E074ED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70336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14:paraId="2A901E4E" w14:textId="77777777" w:rsidR="00E074ED" w:rsidRPr="00613B0B" w:rsidRDefault="00E074ED" w:rsidP="00E074ED">
            <w:pPr>
              <w:spacing w:after="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AcadNusx" w:hAnsi="AcadNusx"/>
                <w:sz w:val="24"/>
                <w:szCs w:val="24"/>
                <w:lang w:val="ka-GE"/>
              </w:rPr>
              <w:t>1.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რედ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ბოროვსკი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ე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ვ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თერაპიული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სტომატოლოგია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>., 2010.</w:t>
            </w:r>
          </w:p>
          <w:p w14:paraId="75E76F7F" w14:textId="77777777" w:rsidR="00E074ED" w:rsidRPr="00613B0B" w:rsidRDefault="00E074ED" w:rsidP="00E074ED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2.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ოქროპირიძე თ. - თერაპიული სტომატოლოგია (საფანტომო კურსი). </w:t>
            </w:r>
          </w:p>
          <w:p w14:paraId="4AAD612F" w14:textId="77777777" w:rsidR="00E074ED" w:rsidRPr="00613B0B" w:rsidRDefault="00E074ED" w:rsidP="00E074ED">
            <w:pPr>
              <w:spacing w:after="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თბ.,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2004.</w:t>
            </w:r>
          </w:p>
          <w:p w14:paraId="78762043" w14:textId="77777777" w:rsidR="00E074ED" w:rsidRPr="00613B0B" w:rsidRDefault="00E074ED" w:rsidP="00E074ED">
            <w:pPr>
              <w:spacing w:after="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613B0B">
              <w:rPr>
                <w:sz w:val="24"/>
                <w:szCs w:val="24"/>
                <w:lang w:val="ka-GE"/>
              </w:rPr>
              <w:t>3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>. barbaqaZe i. – kbilis fesvis arx</w:t>
            </w:r>
            <w:r>
              <w:rPr>
                <w:rFonts w:ascii="AcadNusx" w:hAnsi="AcadNusx"/>
                <w:sz w:val="24"/>
                <w:szCs w:val="24"/>
                <w:lang w:val="ka-GE"/>
              </w:rPr>
              <w:t>is sabJeni masalebi. Tb., 1999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26ABD26D" w14:textId="66C0A286" w:rsidR="00E074ED" w:rsidRPr="00613B0B" w:rsidRDefault="00E074ED" w:rsidP="00E074E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4.  მამალაძე მ. და სხვ. - ოპერაციული ოდონტოლოგია. ნაწ. 1., თბ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., 2011.</w:t>
            </w:r>
            <w:bookmarkStart w:id="0" w:name="_GoBack"/>
            <w:bookmarkEnd w:id="0"/>
          </w:p>
          <w:p w14:paraId="4AE1C773" w14:textId="77777777" w:rsidR="00D72B5F" w:rsidRPr="00613B0B" w:rsidRDefault="00D72B5F" w:rsidP="00D03DBF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highlight w:val="yellow"/>
                <w:lang w:val="ka-GE"/>
              </w:rPr>
            </w:pPr>
          </w:p>
        </w:tc>
      </w:tr>
      <w:tr w:rsidR="00815527" w:rsidRPr="002C43AF" w14:paraId="31AEB5E0" w14:textId="77777777" w:rsidTr="00D72B5F">
        <w:trPr>
          <w:trHeight w:val="136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C804A" w14:textId="77777777" w:rsidR="00D72B5F" w:rsidRPr="00CF7859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CF7859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80E7" w14:textId="77777777" w:rsidR="006A1E44" w:rsidRPr="00613B0B" w:rsidRDefault="006A1E44" w:rsidP="006A1E44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1.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ბრეგაძე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ა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ბრეგაძე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თ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ბრეგაძე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ო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. –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სტომატოლოგიურ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დაავადებათა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პროპედევტიკა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თერაპიული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სტომატოლოგია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).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., 2002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წ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02381EF3" w14:textId="77777777" w:rsidR="006A1E44" w:rsidRPr="00613B0B" w:rsidRDefault="006A1E44" w:rsidP="006A1E44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lastRenderedPageBreak/>
              <w:t xml:space="preserve">2.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რედ. 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gogilaSvili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ქ.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>– endodonti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ის საფუძვლები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>. Tb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., 2009 წ.</w:t>
            </w:r>
          </w:p>
          <w:p w14:paraId="3E07FBA9" w14:textId="77777777" w:rsidR="006A1E44" w:rsidRPr="00613B0B" w:rsidRDefault="006A1E44" w:rsidP="006A1E44">
            <w:pPr>
              <w:rPr>
                <w:sz w:val="24"/>
                <w:szCs w:val="24"/>
                <w:lang w:val="ka-GE"/>
              </w:rPr>
            </w:pP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3.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მანჯგალაძე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გ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სიმონიშვილი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ქ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ვაჩნაძე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ნ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სამკურნალო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მცენარეების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გამოყენება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სტომატოლოგიაში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., 1986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წ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534E62C1" w14:textId="77777777" w:rsidR="006A1E44" w:rsidRPr="00613B0B" w:rsidRDefault="006A1E44" w:rsidP="006A1E4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>4. .gogilaSvili q.,samxaraZe s. – bazisuri da klinikuri endodontia.Tb.,2012 w.</w:t>
            </w:r>
          </w:p>
          <w:p w14:paraId="012F6739" w14:textId="77777777" w:rsidR="006A1E44" w:rsidRPr="00613B0B" w:rsidRDefault="00CF7859" w:rsidP="006A1E4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sz w:val="24"/>
                <w:szCs w:val="24"/>
                <w:lang w:val="ru-RU"/>
              </w:rPr>
              <w:t>5</w:t>
            </w:r>
            <w:r w:rsidR="006A1E44" w:rsidRPr="00613B0B">
              <w:rPr>
                <w:rFonts w:ascii="Sylfaen" w:hAnsi="Sylfaen"/>
                <w:sz w:val="24"/>
                <w:szCs w:val="24"/>
                <w:lang w:val="ru-RU"/>
              </w:rPr>
              <w:t>.</w:t>
            </w:r>
            <w:r w:rsidR="006A1E44" w:rsidRPr="00613B0B">
              <w:rPr>
                <w:rFonts w:ascii="Sylfaen" w:hAnsi="Sylfaen"/>
                <w:sz w:val="24"/>
                <w:szCs w:val="24"/>
                <w:lang w:val="ka-GE"/>
              </w:rPr>
              <w:t>Магид Е. А ., Мухин Н.Р. - Атлас по фантомному курсу в терапевтической стоматологии. Москва, 1981 г.</w:t>
            </w:r>
          </w:p>
          <w:p w14:paraId="1297B8C5" w14:textId="77777777" w:rsidR="003541C3" w:rsidRPr="00613B0B" w:rsidRDefault="003541C3" w:rsidP="00CF7859">
            <w:pPr>
              <w:pStyle w:val="Heading1"/>
              <w:spacing w:before="0" w:beforeAutospacing="0" w:after="0" w:afterAutospacing="0"/>
              <w:jc w:val="both"/>
              <w:rPr>
                <w:b w:val="0"/>
                <w:bCs w:val="0"/>
                <w:sz w:val="24"/>
                <w:szCs w:val="24"/>
              </w:rPr>
            </w:pP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ელექტრონული წიგნები:</w:t>
            </w:r>
          </w:p>
          <w:p w14:paraId="619826D9" w14:textId="77777777" w:rsidR="003541C3" w:rsidRPr="00613B0B" w:rsidRDefault="003541C3" w:rsidP="00CF7859">
            <w:pPr>
              <w:pStyle w:val="Heading1"/>
              <w:spacing w:before="0" w:beforeAutospacing="0" w:after="0" w:afterAutospacing="0"/>
              <w:jc w:val="both"/>
              <w:rPr>
                <w:b w:val="0"/>
                <w:bCs w:val="0"/>
                <w:sz w:val="24"/>
                <w:szCs w:val="24"/>
              </w:rPr>
            </w:pPr>
          </w:p>
          <w:p w14:paraId="25172A8A" w14:textId="77777777" w:rsidR="00A67CAB" w:rsidRPr="00613B0B" w:rsidRDefault="00A67CAB" w:rsidP="00A67CAB">
            <w:pPr>
              <w:pStyle w:val="Heading1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  <w:r w:rsidRPr="00613B0B">
              <w:rPr>
                <w:b w:val="0"/>
                <w:bCs w:val="0"/>
                <w:sz w:val="24"/>
                <w:szCs w:val="24"/>
                <w:lang w:val="en-GB"/>
              </w:rPr>
              <w:t>1.</w:t>
            </w:r>
            <w:hyperlink r:id="rId8" w:history="1">
              <w:r w:rsidRPr="00613B0B">
                <w:rPr>
                  <w:rStyle w:val="Hyperlink"/>
                  <w:b w:val="0"/>
                  <w:color w:val="auto"/>
                  <w:sz w:val="24"/>
                  <w:szCs w:val="24"/>
                  <w:u w:val="none"/>
                </w:rPr>
                <w:t>Douglas D. Damm</w:t>
              </w:r>
            </w:hyperlink>
            <w:r w:rsidRPr="00613B0B">
              <w:rPr>
                <w:b w:val="0"/>
                <w:sz w:val="24"/>
                <w:szCs w:val="24"/>
              </w:rPr>
              <w:t xml:space="preserve"> ,</w:t>
            </w:r>
            <w:hyperlink r:id="rId9" w:history="1">
              <w:r w:rsidRPr="00613B0B">
                <w:rPr>
                  <w:rStyle w:val="Hyperlink"/>
                  <w:b w:val="0"/>
                  <w:color w:val="auto"/>
                  <w:sz w:val="24"/>
                  <w:szCs w:val="24"/>
                  <w:u w:val="none"/>
                </w:rPr>
                <w:t>Jerry E. Bouquot</w:t>
              </w:r>
            </w:hyperlink>
            <w:r w:rsidRPr="00613B0B">
              <w:rPr>
                <w:b w:val="0"/>
                <w:sz w:val="24"/>
                <w:szCs w:val="24"/>
              </w:rPr>
              <w:t xml:space="preserve"> etc.  - Oral and Maxillofacial Pathology, 2002</w:t>
            </w:r>
          </w:p>
          <w:p w14:paraId="04C7A7E2" w14:textId="77777777" w:rsidR="00EF4AEE" w:rsidRPr="00613B0B" w:rsidRDefault="00EF4AEE" w:rsidP="00A67CAB">
            <w:pPr>
              <w:jc w:val="both"/>
              <w:rPr>
                <w:sz w:val="24"/>
                <w:szCs w:val="24"/>
              </w:rPr>
            </w:pPr>
          </w:p>
          <w:p w14:paraId="7A8041F8" w14:textId="77777777" w:rsidR="00A67CAB" w:rsidRPr="00613B0B" w:rsidRDefault="00A67CAB" w:rsidP="00A67CAB">
            <w:pPr>
              <w:jc w:val="both"/>
              <w:rPr>
                <w:sz w:val="24"/>
                <w:szCs w:val="24"/>
              </w:rPr>
            </w:pPr>
            <w:r w:rsidRPr="00613B0B">
              <w:rPr>
                <w:sz w:val="24"/>
                <w:szCs w:val="24"/>
              </w:rPr>
              <w:t>2. Nisha Garg,Amit Garg,Textbook of Preclinical Conservative Dentistry  2011</w:t>
            </w:r>
          </w:p>
          <w:p w14:paraId="256FC221" w14:textId="77777777" w:rsidR="00CF7859" w:rsidRPr="00613B0B" w:rsidRDefault="003541C3" w:rsidP="00A67CAB">
            <w:pPr>
              <w:jc w:val="both"/>
              <w:rPr>
                <w:bCs/>
                <w:spacing w:val="12"/>
                <w:sz w:val="24"/>
                <w:szCs w:val="24"/>
              </w:rPr>
            </w:pPr>
            <w:r w:rsidRPr="00613B0B">
              <w:rPr>
                <w:sz w:val="24"/>
                <w:szCs w:val="24"/>
              </w:rPr>
              <w:t>3</w:t>
            </w:r>
            <w:r w:rsidR="00CF7859" w:rsidRPr="00613B0B">
              <w:rPr>
                <w:sz w:val="24"/>
                <w:szCs w:val="24"/>
              </w:rPr>
              <w:t xml:space="preserve">. </w:t>
            </w:r>
            <w:r w:rsidR="00F24706" w:rsidRPr="00613B0B">
              <w:rPr>
                <w:sz w:val="24"/>
                <w:szCs w:val="24"/>
              </w:rPr>
              <w:t>M. Torabinejad – Endodontics principles and practice 4 ed. 2002</w:t>
            </w:r>
          </w:p>
          <w:p w14:paraId="4B77295B" w14:textId="77777777" w:rsidR="00CF7859" w:rsidRPr="00613B0B" w:rsidRDefault="003541C3" w:rsidP="00CF785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bCs/>
                <w:spacing w:val="12"/>
                <w:sz w:val="24"/>
                <w:szCs w:val="24"/>
              </w:rPr>
              <w:t>4</w:t>
            </w:r>
            <w:r w:rsidR="00CF7859" w:rsidRPr="00613B0B">
              <w:rPr>
                <w:bCs/>
                <w:spacing w:val="12"/>
                <w:sz w:val="24"/>
                <w:szCs w:val="24"/>
              </w:rPr>
              <w:t>.</w:t>
            </w:r>
            <w:r w:rsidR="00CF7859" w:rsidRPr="00613B0B">
              <w:rPr>
                <w:sz w:val="24"/>
                <w:szCs w:val="24"/>
              </w:rPr>
              <w:t xml:space="preserve"> John Ide Ingle, Leif K. Bakland, J. Craig Baumgartner, Ingle's Endodontics 6, 2008</w:t>
            </w:r>
          </w:p>
          <w:p w14:paraId="357A58D5" w14:textId="77777777" w:rsidR="00D72B5F" w:rsidRPr="00613B0B" w:rsidRDefault="00D72B5F" w:rsidP="003541C3">
            <w:pPr>
              <w:rPr>
                <w:rFonts w:ascii="AcadNusx" w:hAnsi="AcadNusx"/>
                <w:sz w:val="24"/>
                <w:szCs w:val="24"/>
                <w:highlight w:val="yellow"/>
              </w:rPr>
            </w:pPr>
          </w:p>
        </w:tc>
      </w:tr>
    </w:tbl>
    <w:p w14:paraId="16842BB1" w14:textId="77777777" w:rsidR="00D72B5F" w:rsidRPr="002C43AF" w:rsidRDefault="00D72B5F" w:rsidP="00D03DBF">
      <w:pPr>
        <w:spacing w:after="0"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14:paraId="678CEC8E" w14:textId="77777777" w:rsidR="00D72B5F" w:rsidRPr="002C43AF" w:rsidRDefault="00D72B5F" w:rsidP="00815527">
      <w:pPr>
        <w:spacing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14:paraId="245BF9D3" w14:textId="77777777" w:rsidR="00EB02BA" w:rsidRPr="002C43AF" w:rsidRDefault="0086313C" w:rsidP="00EB02BA">
      <w:pPr>
        <w:spacing w:before="240"/>
        <w:rPr>
          <w:rFonts w:ascii="Sylfaen" w:hAnsi="Sylfaen"/>
          <w:sz w:val="24"/>
          <w:szCs w:val="24"/>
        </w:rPr>
      </w:pPr>
      <w:r w:rsidRPr="002C43AF">
        <w:rPr>
          <w:rFonts w:ascii="Sylfaen" w:hAnsi="Sylfaen"/>
          <w:color w:val="000000" w:themeColor="text1"/>
          <w:sz w:val="24"/>
          <w:szCs w:val="24"/>
          <w:lang w:val="ka-GE"/>
        </w:rPr>
        <w:t>ავტორი/</w:t>
      </w:r>
      <w:r w:rsidR="007076DF" w:rsidRPr="002C43AF">
        <w:rPr>
          <w:rFonts w:ascii="Sylfaen" w:hAnsi="Sylfaen"/>
          <w:color w:val="000000" w:themeColor="text1"/>
          <w:sz w:val="24"/>
          <w:szCs w:val="24"/>
          <w:lang w:val="ka-GE"/>
        </w:rPr>
        <w:t>ავტორები</w:t>
      </w:r>
      <w:r w:rsidRPr="002C43AF">
        <w:rPr>
          <w:rFonts w:ascii="Sylfaen" w:hAnsi="Sylfaen"/>
          <w:color w:val="000000" w:themeColor="text1"/>
          <w:sz w:val="24"/>
          <w:szCs w:val="24"/>
          <w:lang w:val="ka-GE"/>
        </w:rPr>
        <w:t>:</w:t>
      </w:r>
      <w:r w:rsidR="006A1E44" w:rsidRPr="002C43AF">
        <w:rPr>
          <w:rFonts w:ascii="Sylfaen" w:hAnsi="Sylfaen"/>
          <w:color w:val="000000" w:themeColor="text1"/>
          <w:sz w:val="24"/>
          <w:szCs w:val="24"/>
          <w:lang w:val="ka-GE"/>
        </w:rPr>
        <w:t xml:space="preserve"> </w:t>
      </w:r>
      <w:r w:rsidR="00EB02BA" w:rsidRPr="002C43AF">
        <w:rPr>
          <w:rFonts w:ascii="Sylfaen" w:hAnsi="Sylfaen"/>
          <w:color w:val="000000" w:themeColor="text1"/>
          <w:sz w:val="24"/>
          <w:szCs w:val="24"/>
        </w:rPr>
        <w:t xml:space="preserve">     </w:t>
      </w:r>
      <w:r w:rsidR="00EB02BA" w:rsidRPr="002C43AF">
        <w:rPr>
          <w:rFonts w:ascii="Sylfaen" w:hAnsi="Sylfaen"/>
          <w:sz w:val="24"/>
          <w:szCs w:val="24"/>
        </w:rPr>
        <w:t>პროფესორი თამარ ოქროპირიძე</w:t>
      </w:r>
    </w:p>
    <w:p w14:paraId="778BDF40" w14:textId="77777777" w:rsidR="00726CF7" w:rsidRPr="002C43AF" w:rsidRDefault="00EB02BA" w:rsidP="00121161">
      <w:pPr>
        <w:spacing w:before="240"/>
        <w:rPr>
          <w:rFonts w:ascii="Sylfaen" w:hAnsi="Sylfaen"/>
          <w:color w:val="000000" w:themeColor="text1"/>
          <w:sz w:val="24"/>
          <w:szCs w:val="24"/>
          <w:lang w:val="ka-GE"/>
        </w:rPr>
      </w:pPr>
      <w:r w:rsidRPr="002C43AF">
        <w:rPr>
          <w:rFonts w:ascii="Sylfaen" w:hAnsi="Sylfaen"/>
          <w:sz w:val="24"/>
          <w:szCs w:val="24"/>
          <w:lang w:val="ka-GE"/>
        </w:rPr>
        <w:t xml:space="preserve">                       </w:t>
      </w:r>
      <w:r w:rsidRPr="002C43AF">
        <w:rPr>
          <w:rFonts w:ascii="Sylfaen" w:hAnsi="Sylfaen"/>
          <w:sz w:val="24"/>
          <w:szCs w:val="24"/>
        </w:rPr>
        <w:t xml:space="preserve">                </w:t>
      </w:r>
      <w:r w:rsidRPr="002C43AF">
        <w:rPr>
          <w:rFonts w:ascii="Sylfaen" w:hAnsi="Sylfaen"/>
          <w:sz w:val="24"/>
          <w:szCs w:val="24"/>
          <w:lang w:val="ka-GE"/>
        </w:rPr>
        <w:t xml:space="preserve">ასოცირებული </w:t>
      </w:r>
      <w:r w:rsidRPr="002C43AF">
        <w:rPr>
          <w:rFonts w:ascii="Sylfaen" w:hAnsi="Sylfaen"/>
          <w:sz w:val="24"/>
          <w:szCs w:val="24"/>
        </w:rPr>
        <w:t xml:space="preserve">პროფესორი </w:t>
      </w:r>
      <w:r w:rsidRPr="002C43AF">
        <w:rPr>
          <w:rFonts w:ascii="Sylfaen" w:hAnsi="Sylfaen"/>
          <w:sz w:val="24"/>
          <w:szCs w:val="24"/>
          <w:lang w:val="ka-GE"/>
        </w:rPr>
        <w:t>ხათუნა ტვილდიანი</w:t>
      </w:r>
    </w:p>
    <w:sectPr w:rsidR="00726CF7" w:rsidRPr="002C43AF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205E84"/>
    <w:multiLevelType w:val="hybridMultilevel"/>
    <w:tmpl w:val="0CBE5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1F77E7"/>
    <w:multiLevelType w:val="hybridMultilevel"/>
    <w:tmpl w:val="50064E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2397F91"/>
    <w:multiLevelType w:val="hybridMultilevel"/>
    <w:tmpl w:val="D868A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C24CFA"/>
    <w:multiLevelType w:val="hybridMultilevel"/>
    <w:tmpl w:val="BAB8D0D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69245652"/>
    <w:multiLevelType w:val="hybridMultilevel"/>
    <w:tmpl w:val="C2C47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06ECE"/>
    <w:multiLevelType w:val="hybridMultilevel"/>
    <w:tmpl w:val="6960F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3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"/>
  </w:num>
  <w:num w:numId="12">
    <w:abstractNumId w:val="19"/>
  </w:num>
  <w:num w:numId="13">
    <w:abstractNumId w:val="18"/>
  </w:num>
  <w:num w:numId="14">
    <w:abstractNumId w:val="8"/>
  </w:num>
  <w:num w:numId="15">
    <w:abstractNumId w:val="20"/>
  </w:num>
  <w:num w:numId="16">
    <w:abstractNumId w:val="17"/>
  </w:num>
  <w:num w:numId="17">
    <w:abstractNumId w:val="14"/>
  </w:num>
  <w:num w:numId="18">
    <w:abstractNumId w:val="15"/>
  </w:num>
  <w:num w:numId="19">
    <w:abstractNumId w:val="12"/>
  </w:num>
  <w:num w:numId="20">
    <w:abstractNumId w:val="9"/>
  </w:num>
  <w:num w:numId="21">
    <w:abstractNumId w:val="16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86313C"/>
    <w:rsid w:val="000070AA"/>
    <w:rsid w:val="000129B8"/>
    <w:rsid w:val="0002214F"/>
    <w:rsid w:val="000269CB"/>
    <w:rsid w:val="000304D6"/>
    <w:rsid w:val="00092625"/>
    <w:rsid w:val="00097246"/>
    <w:rsid w:val="00097968"/>
    <w:rsid w:val="000A5663"/>
    <w:rsid w:val="000D30E2"/>
    <w:rsid w:val="0010078D"/>
    <w:rsid w:val="00121161"/>
    <w:rsid w:val="0015369F"/>
    <w:rsid w:val="00172E05"/>
    <w:rsid w:val="001736CC"/>
    <w:rsid w:val="001D169D"/>
    <w:rsid w:val="001D6D9E"/>
    <w:rsid w:val="001E156E"/>
    <w:rsid w:val="001E4479"/>
    <w:rsid w:val="00237D45"/>
    <w:rsid w:val="002418D7"/>
    <w:rsid w:val="0024207F"/>
    <w:rsid w:val="002542DC"/>
    <w:rsid w:val="00266176"/>
    <w:rsid w:val="00266DE8"/>
    <w:rsid w:val="002950BC"/>
    <w:rsid w:val="002A2C27"/>
    <w:rsid w:val="002C43AF"/>
    <w:rsid w:val="002C51A3"/>
    <w:rsid w:val="002E7157"/>
    <w:rsid w:val="002F02E1"/>
    <w:rsid w:val="002F241D"/>
    <w:rsid w:val="002F28F7"/>
    <w:rsid w:val="003044F4"/>
    <w:rsid w:val="00317325"/>
    <w:rsid w:val="00327A5D"/>
    <w:rsid w:val="0033702B"/>
    <w:rsid w:val="00341509"/>
    <w:rsid w:val="003512A2"/>
    <w:rsid w:val="003541C3"/>
    <w:rsid w:val="003723D1"/>
    <w:rsid w:val="0037749F"/>
    <w:rsid w:val="00392BEA"/>
    <w:rsid w:val="003A2D21"/>
    <w:rsid w:val="003B184C"/>
    <w:rsid w:val="003C465F"/>
    <w:rsid w:val="003E25E8"/>
    <w:rsid w:val="0040134D"/>
    <w:rsid w:val="00405A0D"/>
    <w:rsid w:val="0044102A"/>
    <w:rsid w:val="00442B7A"/>
    <w:rsid w:val="00457789"/>
    <w:rsid w:val="00463C4B"/>
    <w:rsid w:val="004B0055"/>
    <w:rsid w:val="004B1A3A"/>
    <w:rsid w:val="004D515A"/>
    <w:rsid w:val="004E0958"/>
    <w:rsid w:val="004F7CE6"/>
    <w:rsid w:val="005050B4"/>
    <w:rsid w:val="0058400C"/>
    <w:rsid w:val="00594EA4"/>
    <w:rsid w:val="005C6EA9"/>
    <w:rsid w:val="005D0209"/>
    <w:rsid w:val="005E4E1B"/>
    <w:rsid w:val="00613B0B"/>
    <w:rsid w:val="006310B3"/>
    <w:rsid w:val="0064555A"/>
    <w:rsid w:val="00655D78"/>
    <w:rsid w:val="0066516D"/>
    <w:rsid w:val="006823A2"/>
    <w:rsid w:val="006857C1"/>
    <w:rsid w:val="00690569"/>
    <w:rsid w:val="006A1E44"/>
    <w:rsid w:val="006B516E"/>
    <w:rsid w:val="006E4854"/>
    <w:rsid w:val="006F4F85"/>
    <w:rsid w:val="007076DF"/>
    <w:rsid w:val="007140E6"/>
    <w:rsid w:val="007161BC"/>
    <w:rsid w:val="00726CF7"/>
    <w:rsid w:val="00730458"/>
    <w:rsid w:val="00741804"/>
    <w:rsid w:val="00744C0E"/>
    <w:rsid w:val="00775110"/>
    <w:rsid w:val="007B1184"/>
    <w:rsid w:val="007C724A"/>
    <w:rsid w:val="007D3F93"/>
    <w:rsid w:val="007E1684"/>
    <w:rsid w:val="007E4F81"/>
    <w:rsid w:val="00804E04"/>
    <w:rsid w:val="00815527"/>
    <w:rsid w:val="00824C88"/>
    <w:rsid w:val="00854AB0"/>
    <w:rsid w:val="0086313C"/>
    <w:rsid w:val="0087332B"/>
    <w:rsid w:val="00884E83"/>
    <w:rsid w:val="0089563F"/>
    <w:rsid w:val="008C1B97"/>
    <w:rsid w:val="008D391E"/>
    <w:rsid w:val="008D5089"/>
    <w:rsid w:val="008E38D1"/>
    <w:rsid w:val="008E4DA1"/>
    <w:rsid w:val="008F6738"/>
    <w:rsid w:val="0092657D"/>
    <w:rsid w:val="0093459D"/>
    <w:rsid w:val="00957AF8"/>
    <w:rsid w:val="00964D2F"/>
    <w:rsid w:val="0098188D"/>
    <w:rsid w:val="009F071D"/>
    <w:rsid w:val="00A11527"/>
    <w:rsid w:val="00A65A09"/>
    <w:rsid w:val="00A67CAB"/>
    <w:rsid w:val="00AA1BEA"/>
    <w:rsid w:val="00AC6342"/>
    <w:rsid w:val="00AC6D50"/>
    <w:rsid w:val="00AE41C2"/>
    <w:rsid w:val="00B2301F"/>
    <w:rsid w:val="00B574BF"/>
    <w:rsid w:val="00B73FE4"/>
    <w:rsid w:val="00BD4107"/>
    <w:rsid w:val="00BD52F5"/>
    <w:rsid w:val="00BD597C"/>
    <w:rsid w:val="00BE3910"/>
    <w:rsid w:val="00BF1D63"/>
    <w:rsid w:val="00C32F97"/>
    <w:rsid w:val="00C81CB4"/>
    <w:rsid w:val="00C91122"/>
    <w:rsid w:val="00C91512"/>
    <w:rsid w:val="00C94D10"/>
    <w:rsid w:val="00CA470C"/>
    <w:rsid w:val="00CE78C4"/>
    <w:rsid w:val="00CF7859"/>
    <w:rsid w:val="00D03DBF"/>
    <w:rsid w:val="00D34CDB"/>
    <w:rsid w:val="00D61B21"/>
    <w:rsid w:val="00D72B5F"/>
    <w:rsid w:val="00D76D59"/>
    <w:rsid w:val="00DB1748"/>
    <w:rsid w:val="00DB796D"/>
    <w:rsid w:val="00DC2A1E"/>
    <w:rsid w:val="00DD4984"/>
    <w:rsid w:val="00DD4F07"/>
    <w:rsid w:val="00E074ED"/>
    <w:rsid w:val="00E21308"/>
    <w:rsid w:val="00E2321E"/>
    <w:rsid w:val="00E35E77"/>
    <w:rsid w:val="00E60D86"/>
    <w:rsid w:val="00E86736"/>
    <w:rsid w:val="00E911A7"/>
    <w:rsid w:val="00E95DC9"/>
    <w:rsid w:val="00EA3305"/>
    <w:rsid w:val="00EA3B45"/>
    <w:rsid w:val="00EA5F7E"/>
    <w:rsid w:val="00EB02BA"/>
    <w:rsid w:val="00EC4A80"/>
    <w:rsid w:val="00ED7129"/>
    <w:rsid w:val="00EF4AEE"/>
    <w:rsid w:val="00F06147"/>
    <w:rsid w:val="00F24706"/>
    <w:rsid w:val="00F32441"/>
    <w:rsid w:val="00F32E91"/>
    <w:rsid w:val="00F36B45"/>
    <w:rsid w:val="00F50E28"/>
    <w:rsid w:val="00F56571"/>
    <w:rsid w:val="00F602B9"/>
    <w:rsid w:val="00F66E92"/>
    <w:rsid w:val="00F82A51"/>
    <w:rsid w:val="00F85EA9"/>
    <w:rsid w:val="00F95247"/>
    <w:rsid w:val="00FC3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F0C74"/>
  <w15:docId w15:val="{B9485AEA-BB6D-4664-8D29-E37B7F4DF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50B4"/>
    <w:pPr>
      <w:spacing w:line="256" w:lineRule="auto"/>
    </w:pPr>
  </w:style>
  <w:style w:type="paragraph" w:styleId="Heading1">
    <w:name w:val="heading 1"/>
    <w:basedOn w:val="Normal"/>
    <w:link w:val="Heading1Char"/>
    <w:uiPriority w:val="9"/>
    <w:qFormat/>
    <w:rsid w:val="00CF78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abzacixml">
    <w:name w:val="abzaci_xml"/>
    <w:basedOn w:val="PlainText"/>
    <w:autoRedefine/>
    <w:uiPriority w:val="99"/>
    <w:rsid w:val="008D5089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D508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D5089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824C88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24C88"/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CF7859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4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azon.com/s/ref=ntt_athr_dp_sr_1?_encoding=UTF8&amp;field-author=Douglas%20D.%20Damm&amp;search-alias=books&amp;sort=relevancerank" TargetMode="External"/><Relationship Id="rId3" Type="http://schemas.openxmlformats.org/officeDocument/2006/relationships/styles" Target="styles.xml"/><Relationship Id="rId7" Type="http://schemas.openxmlformats.org/officeDocument/2006/relationships/hyperlink" Target="mailto:tamarokropiridze@posta.g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mazon.com/s/ref=ntt_athr_dp_sr_2?_encoding=UTF8&amp;field-author=Jerry%20E.%20Bouquot&amp;search-alias=books&amp;sort=relevancera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FF7625-8E97-479D-B035-EBF86CBA6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13</Pages>
  <Words>2376</Words>
  <Characters>13548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ოქროპირიძე</cp:lastModifiedBy>
  <cp:revision>87</cp:revision>
  <dcterms:created xsi:type="dcterms:W3CDTF">2019-01-29T10:55:00Z</dcterms:created>
  <dcterms:modified xsi:type="dcterms:W3CDTF">2020-07-24T10:36:00Z</dcterms:modified>
</cp:coreProperties>
</file>